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9F" w:rsidRPr="00C74348" w:rsidRDefault="0062429F" w:rsidP="0062429F">
      <w:pPr>
        <w:pStyle w:val="Title"/>
        <w:jc w:val="right"/>
        <w:rPr>
          <w:rFonts w:ascii="Impact" w:hAnsi="Impact"/>
          <w:i/>
          <w:szCs w:val="36"/>
        </w:rPr>
      </w:pPr>
      <w:bookmarkStart w:id="0" w:name="_GoBack"/>
      <w:bookmarkEnd w:id="0"/>
    </w:p>
    <w:p w:rsidR="0062429F" w:rsidRPr="00C74348" w:rsidRDefault="00B81383" w:rsidP="0062429F">
      <w:pPr>
        <w:pStyle w:val="Title"/>
        <w:jc w:val="right"/>
        <w:rPr>
          <w:rFonts w:ascii="Impact" w:hAnsi="Impact"/>
          <w:b w:val="0"/>
          <w:i/>
          <w:sz w:val="40"/>
          <w:szCs w:val="40"/>
        </w:rPr>
      </w:pPr>
      <w:r>
        <w:rPr>
          <w:rFonts w:ascii="Impact" w:hAnsi="Impact"/>
          <w:i/>
          <w:noProof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2.5pt;margin-top:-.25pt;width:152.05pt;height:70.55pt;z-index:-251658240;visibility:visible;mso-wrap-edited:f" wrapcoords="-177 0 -177 21214 21600 21214 21600 0 -177 0">
            <v:imagedata r:id="rId8" o:title="" grayscale="t"/>
            <w10:wrap type="tight"/>
          </v:shape>
          <o:OLEObject Type="Embed" ProgID="Word.Picture.8" ShapeID="_x0000_s1026" DrawAspect="Content" ObjectID="_1615109461" r:id="rId9"/>
        </w:pict>
      </w:r>
    </w:p>
    <w:p w:rsidR="0062429F" w:rsidRPr="00C74348" w:rsidRDefault="0062429F" w:rsidP="0062429F">
      <w:pPr>
        <w:pStyle w:val="Title"/>
        <w:jc w:val="right"/>
        <w:rPr>
          <w:rFonts w:ascii="Impact" w:hAnsi="Impact"/>
          <w:b w:val="0"/>
          <w:i/>
          <w:sz w:val="40"/>
          <w:szCs w:val="40"/>
        </w:rPr>
      </w:pPr>
    </w:p>
    <w:p w:rsidR="0062429F" w:rsidRPr="00C74348" w:rsidRDefault="0062429F" w:rsidP="0062429F">
      <w:pPr>
        <w:pStyle w:val="Title"/>
        <w:jc w:val="right"/>
        <w:rPr>
          <w:rFonts w:ascii="Impact" w:hAnsi="Impact"/>
          <w:b w:val="0"/>
          <w:i/>
          <w:sz w:val="40"/>
          <w:szCs w:val="40"/>
        </w:rPr>
      </w:pPr>
    </w:p>
    <w:p w:rsidR="00625D39" w:rsidRDefault="0062429F" w:rsidP="0062429F">
      <w:pPr>
        <w:pStyle w:val="Title"/>
        <w:rPr>
          <w:rFonts w:ascii="Impact" w:hAnsi="Impact"/>
          <w:b w:val="0"/>
          <w:i/>
          <w:sz w:val="40"/>
          <w:szCs w:val="40"/>
        </w:rPr>
      </w:pPr>
      <w:r w:rsidRPr="00C74348">
        <w:rPr>
          <w:rFonts w:ascii="Impact" w:hAnsi="Impact"/>
          <w:b w:val="0"/>
          <w:i/>
          <w:sz w:val="40"/>
          <w:szCs w:val="40"/>
        </w:rPr>
        <w:t>201</w:t>
      </w:r>
      <w:r>
        <w:rPr>
          <w:rFonts w:ascii="Impact" w:hAnsi="Impact"/>
          <w:b w:val="0"/>
          <w:i/>
          <w:sz w:val="40"/>
          <w:szCs w:val="40"/>
        </w:rPr>
        <w:t>9</w:t>
      </w:r>
      <w:r w:rsidRPr="00C74348">
        <w:rPr>
          <w:rFonts w:ascii="Impact" w:hAnsi="Impact"/>
          <w:b w:val="0"/>
          <w:i/>
          <w:sz w:val="40"/>
          <w:szCs w:val="40"/>
        </w:rPr>
        <w:t xml:space="preserve"> LOW INCOME </w:t>
      </w:r>
      <w:r>
        <w:rPr>
          <w:rFonts w:ascii="Impact" w:hAnsi="Impact"/>
          <w:b w:val="0"/>
          <w:i/>
          <w:sz w:val="40"/>
          <w:szCs w:val="40"/>
        </w:rPr>
        <w:t>VETERAN</w:t>
      </w:r>
      <w:r w:rsidR="00625D39">
        <w:rPr>
          <w:rFonts w:ascii="Impact" w:hAnsi="Impact"/>
          <w:b w:val="0"/>
          <w:i/>
          <w:sz w:val="40"/>
          <w:szCs w:val="40"/>
        </w:rPr>
        <w:t>/</w:t>
      </w:r>
      <w:r w:rsidR="009A51AA">
        <w:rPr>
          <w:rFonts w:ascii="Impact" w:hAnsi="Impact"/>
          <w:b w:val="0"/>
          <w:i/>
          <w:sz w:val="40"/>
          <w:szCs w:val="40"/>
        </w:rPr>
        <w:t xml:space="preserve">ACTIVE </w:t>
      </w:r>
      <w:r w:rsidR="00625D39">
        <w:rPr>
          <w:rFonts w:ascii="Impact" w:hAnsi="Impact"/>
          <w:b w:val="0"/>
          <w:i/>
          <w:sz w:val="40"/>
          <w:szCs w:val="40"/>
        </w:rPr>
        <w:t>M</w:t>
      </w:r>
      <w:r w:rsidR="009A51AA">
        <w:rPr>
          <w:rFonts w:ascii="Impact" w:hAnsi="Impact"/>
          <w:b w:val="0"/>
          <w:i/>
          <w:sz w:val="40"/>
          <w:szCs w:val="40"/>
        </w:rPr>
        <w:t>ILITARY</w:t>
      </w:r>
    </w:p>
    <w:p w:rsidR="0062429F" w:rsidRPr="00C74348" w:rsidRDefault="0062429F" w:rsidP="0062429F">
      <w:pPr>
        <w:pStyle w:val="Title"/>
        <w:rPr>
          <w:rFonts w:ascii="Impact" w:hAnsi="Impact"/>
          <w:b w:val="0"/>
          <w:i/>
          <w:sz w:val="40"/>
          <w:szCs w:val="40"/>
        </w:rPr>
      </w:pPr>
      <w:r w:rsidRPr="00C74348">
        <w:rPr>
          <w:rFonts w:ascii="Impact" w:hAnsi="Impact"/>
          <w:b w:val="0"/>
          <w:i/>
          <w:sz w:val="40"/>
          <w:szCs w:val="40"/>
        </w:rPr>
        <w:t>DISCOUNT APPLICATION</w:t>
      </w:r>
    </w:p>
    <w:p w:rsidR="0062429F" w:rsidRPr="00C74348" w:rsidRDefault="0062429F" w:rsidP="0062429F">
      <w:pPr>
        <w:rPr>
          <w:rFonts w:ascii="Arial" w:hAnsi="Arial" w:cs="Arial"/>
          <w:sz w:val="22"/>
          <w:szCs w:val="22"/>
        </w:rPr>
      </w:pPr>
    </w:p>
    <w:p w:rsidR="0062429F" w:rsidRDefault="0062429F" w:rsidP="0062429F">
      <w:pPr>
        <w:rPr>
          <w:rFonts w:asciiTheme="minorHAnsi" w:hAnsiTheme="minorHAnsi"/>
          <w:sz w:val="24"/>
          <w:szCs w:val="24"/>
        </w:rPr>
      </w:pPr>
      <w:r w:rsidRPr="001E0F31">
        <w:rPr>
          <w:rFonts w:asciiTheme="minorHAnsi" w:hAnsiTheme="minorHAnsi"/>
          <w:sz w:val="24"/>
          <w:szCs w:val="24"/>
        </w:rPr>
        <w:t>Qualified Benton PUD customers may receive a 10%, 15% or 25% monthly discount</w:t>
      </w:r>
      <w:r>
        <w:rPr>
          <w:rFonts w:asciiTheme="minorHAnsi" w:hAnsiTheme="minorHAnsi"/>
          <w:sz w:val="24"/>
          <w:szCs w:val="24"/>
        </w:rPr>
        <w:t>,</w:t>
      </w:r>
      <w:r w:rsidRPr="001E0F3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or</w:t>
      </w:r>
      <w:r w:rsidR="00481C27">
        <w:rPr>
          <w:rFonts w:asciiTheme="minorHAnsi" w:hAnsiTheme="minorHAnsi"/>
          <w:sz w:val="24"/>
          <w:szCs w:val="24"/>
        </w:rPr>
        <w:t xml:space="preserve"> waiver of </w:t>
      </w:r>
      <w:r>
        <w:rPr>
          <w:rFonts w:asciiTheme="minorHAnsi" w:hAnsiTheme="minorHAnsi"/>
          <w:sz w:val="24"/>
          <w:szCs w:val="24"/>
        </w:rPr>
        <w:t xml:space="preserve"> the daily system charge </w:t>
      </w:r>
      <w:r w:rsidR="002A2BAA" w:rsidRPr="00A700F8">
        <w:rPr>
          <w:rFonts w:asciiTheme="minorHAnsi" w:hAnsiTheme="minorHAnsi"/>
          <w:sz w:val="22"/>
        </w:rPr>
        <w:t xml:space="preserve">(whichever is greater), </w:t>
      </w:r>
      <w:r w:rsidRPr="001E0F31">
        <w:rPr>
          <w:rFonts w:asciiTheme="minorHAnsi" w:hAnsiTheme="minorHAnsi"/>
          <w:sz w:val="24"/>
          <w:szCs w:val="24"/>
        </w:rPr>
        <w:t>based on their total annual household income</w:t>
      </w:r>
      <w:r w:rsidR="009A51AA">
        <w:rPr>
          <w:rFonts w:asciiTheme="minorHAnsi" w:hAnsiTheme="minorHAnsi"/>
          <w:sz w:val="24"/>
          <w:szCs w:val="24"/>
        </w:rPr>
        <w:t xml:space="preserve"> </w:t>
      </w:r>
      <w:r w:rsidRPr="00C915D7">
        <w:rPr>
          <w:rFonts w:asciiTheme="minorHAnsi" w:hAnsiTheme="minorHAnsi"/>
          <w:sz w:val="24"/>
          <w:szCs w:val="24"/>
          <w:u w:val="single"/>
        </w:rPr>
        <w:t>and</w:t>
      </w:r>
      <w:r>
        <w:rPr>
          <w:rFonts w:asciiTheme="minorHAnsi" w:hAnsiTheme="minorHAnsi"/>
          <w:sz w:val="24"/>
          <w:szCs w:val="24"/>
        </w:rPr>
        <w:t xml:space="preserve"> veteran</w:t>
      </w:r>
      <w:r w:rsidR="00704101">
        <w:rPr>
          <w:rFonts w:asciiTheme="minorHAnsi" w:hAnsiTheme="minorHAnsi"/>
          <w:sz w:val="24"/>
          <w:szCs w:val="24"/>
        </w:rPr>
        <w:t xml:space="preserve"> </w:t>
      </w:r>
      <w:r w:rsidR="00781D83">
        <w:rPr>
          <w:rFonts w:asciiTheme="minorHAnsi" w:hAnsiTheme="minorHAnsi"/>
          <w:sz w:val="24"/>
          <w:szCs w:val="24"/>
        </w:rPr>
        <w:t xml:space="preserve">or active military </w:t>
      </w:r>
      <w:r w:rsidR="00704101">
        <w:rPr>
          <w:rFonts w:asciiTheme="minorHAnsi" w:hAnsiTheme="minorHAnsi"/>
          <w:sz w:val="24"/>
          <w:szCs w:val="24"/>
        </w:rPr>
        <w:t>status</w:t>
      </w:r>
      <w:r w:rsidRPr="001E0F31">
        <w:rPr>
          <w:rFonts w:asciiTheme="minorHAnsi" w:hAnsiTheme="minorHAnsi"/>
          <w:sz w:val="24"/>
          <w:szCs w:val="24"/>
        </w:rPr>
        <w:t>.</w:t>
      </w:r>
      <w:r w:rsidR="0036571D">
        <w:rPr>
          <w:rFonts w:asciiTheme="minorHAnsi" w:hAnsiTheme="minorHAnsi"/>
          <w:sz w:val="24"/>
          <w:szCs w:val="24"/>
        </w:rPr>
        <w:t xml:space="preserve">  </w:t>
      </w:r>
      <w:r w:rsidRPr="001E0F31">
        <w:rPr>
          <w:rFonts w:asciiTheme="minorHAnsi" w:hAnsiTheme="minorHAnsi"/>
          <w:sz w:val="24"/>
          <w:szCs w:val="24"/>
        </w:rPr>
        <w:t xml:space="preserve">Only one discount per customer is allowed, and will be applied to the residence where the </w:t>
      </w:r>
      <w:r>
        <w:rPr>
          <w:rFonts w:asciiTheme="minorHAnsi" w:hAnsiTheme="minorHAnsi"/>
          <w:sz w:val="24"/>
          <w:szCs w:val="24"/>
        </w:rPr>
        <w:t>veteran</w:t>
      </w:r>
      <w:r w:rsidR="00781D83">
        <w:rPr>
          <w:rFonts w:asciiTheme="minorHAnsi" w:hAnsiTheme="minorHAnsi"/>
          <w:sz w:val="24"/>
          <w:szCs w:val="24"/>
        </w:rPr>
        <w:t xml:space="preserve"> or a</w:t>
      </w:r>
      <w:r w:rsidR="00625D39">
        <w:rPr>
          <w:rFonts w:asciiTheme="minorHAnsi" w:hAnsiTheme="minorHAnsi"/>
          <w:sz w:val="24"/>
          <w:szCs w:val="24"/>
        </w:rPr>
        <w:t>ctive military member</w:t>
      </w:r>
      <w:r w:rsidRPr="001E0F31">
        <w:rPr>
          <w:rFonts w:asciiTheme="minorHAnsi" w:hAnsiTheme="minorHAnsi"/>
          <w:sz w:val="24"/>
          <w:szCs w:val="24"/>
        </w:rPr>
        <w:t xml:space="preserve"> resides.</w:t>
      </w:r>
    </w:p>
    <w:p w:rsidR="0062429F" w:rsidRDefault="0062429F" w:rsidP="0062429F">
      <w:pPr>
        <w:rPr>
          <w:rFonts w:asciiTheme="minorHAnsi" w:hAnsiTheme="minorHAnsi"/>
          <w:sz w:val="24"/>
          <w:szCs w:val="24"/>
        </w:rPr>
      </w:pPr>
    </w:p>
    <w:p w:rsidR="0062429F" w:rsidRPr="002F3411" w:rsidRDefault="0062429F" w:rsidP="0062429F">
      <w:pPr>
        <w:rPr>
          <w:rFonts w:asciiTheme="minorHAnsi" w:hAnsiTheme="minorHAnsi"/>
          <w:sz w:val="24"/>
          <w:szCs w:val="24"/>
        </w:rPr>
      </w:pPr>
      <w:r w:rsidRPr="001E0F31">
        <w:rPr>
          <w:rFonts w:asciiTheme="minorHAnsi" w:hAnsiTheme="minorHAnsi"/>
          <w:sz w:val="24"/>
          <w:szCs w:val="24"/>
        </w:rPr>
        <w:t>The original application must be returned to Benton PUD for processing.</w:t>
      </w:r>
      <w:r>
        <w:rPr>
          <w:rFonts w:asciiTheme="minorHAnsi" w:hAnsiTheme="minorHAnsi"/>
          <w:sz w:val="24"/>
          <w:szCs w:val="24"/>
        </w:rPr>
        <w:t xml:space="preserve">  </w:t>
      </w:r>
      <w:r w:rsidRPr="001E0F31">
        <w:rPr>
          <w:rFonts w:asciiTheme="minorHAnsi" w:hAnsiTheme="minorHAnsi"/>
          <w:sz w:val="24"/>
          <w:szCs w:val="24"/>
        </w:rPr>
        <w:t>Once the application is received</w:t>
      </w:r>
      <w:r>
        <w:rPr>
          <w:rFonts w:asciiTheme="minorHAnsi" w:hAnsiTheme="minorHAnsi"/>
          <w:sz w:val="24"/>
          <w:szCs w:val="24"/>
        </w:rPr>
        <w:t xml:space="preserve"> by Benton PUD</w:t>
      </w:r>
      <w:r w:rsidRPr="001E0F31">
        <w:rPr>
          <w:rFonts w:asciiTheme="minorHAnsi" w:hAnsiTheme="minorHAnsi"/>
          <w:sz w:val="24"/>
          <w:szCs w:val="24"/>
        </w:rPr>
        <w:t>, the discount will go into effect on the first day of the customer’s next billing period.</w:t>
      </w:r>
      <w:r w:rsidR="0036571D">
        <w:rPr>
          <w:rFonts w:asciiTheme="minorHAnsi" w:hAnsiTheme="minorHAnsi"/>
          <w:sz w:val="24"/>
          <w:szCs w:val="24"/>
        </w:rPr>
        <w:t xml:space="preserve">  </w:t>
      </w:r>
      <w:r w:rsidRPr="001E0F31">
        <w:rPr>
          <w:rFonts w:asciiTheme="minorHAnsi" w:hAnsiTheme="minorHAnsi"/>
          <w:sz w:val="24"/>
          <w:szCs w:val="24"/>
        </w:rPr>
        <w:t>An application</w:t>
      </w:r>
      <w:r w:rsidR="00A8400B">
        <w:rPr>
          <w:rFonts w:asciiTheme="minorHAnsi" w:hAnsiTheme="minorHAnsi"/>
          <w:sz w:val="24"/>
          <w:szCs w:val="24"/>
        </w:rPr>
        <w:t xml:space="preserve"> to verify income and veteran or active military status is</w:t>
      </w:r>
      <w:r w:rsidR="00A8400B" w:rsidRPr="001E0F31">
        <w:rPr>
          <w:rFonts w:asciiTheme="minorHAnsi" w:hAnsiTheme="minorHAnsi"/>
          <w:sz w:val="24"/>
          <w:szCs w:val="24"/>
        </w:rPr>
        <w:t xml:space="preserve"> </w:t>
      </w:r>
      <w:r w:rsidRPr="001E0F31">
        <w:rPr>
          <w:rFonts w:asciiTheme="minorHAnsi" w:hAnsiTheme="minorHAnsi"/>
          <w:sz w:val="24"/>
          <w:szCs w:val="24"/>
        </w:rPr>
        <w:t xml:space="preserve">required every three years, or upon request of the District, to receive the monthly discount.  </w:t>
      </w:r>
      <w:r w:rsidRPr="00F5790C">
        <w:rPr>
          <w:rFonts w:ascii="Calibri" w:hAnsi="Calibri"/>
          <w:sz w:val="24"/>
          <w:szCs w:val="24"/>
        </w:rPr>
        <w:t xml:space="preserve">If your income declines within the three year period, please contact us to determine if you are eligible for a </w:t>
      </w:r>
      <w:r>
        <w:rPr>
          <w:rFonts w:ascii="Calibri" w:hAnsi="Calibri"/>
          <w:sz w:val="24"/>
          <w:szCs w:val="24"/>
        </w:rPr>
        <w:t>highe</w:t>
      </w:r>
      <w:r w:rsidRPr="00F5790C">
        <w:rPr>
          <w:rFonts w:ascii="Calibri" w:hAnsi="Calibri"/>
          <w:sz w:val="24"/>
          <w:szCs w:val="24"/>
        </w:rPr>
        <w:t>r discount.</w:t>
      </w:r>
    </w:p>
    <w:p w:rsidR="0062429F" w:rsidRPr="00C74348" w:rsidRDefault="0062429F" w:rsidP="0062429F">
      <w:pPr>
        <w:rPr>
          <w:rFonts w:asciiTheme="minorHAnsi" w:hAnsiTheme="minorHAnsi" w:cs="Arial"/>
          <w:sz w:val="24"/>
          <w:szCs w:val="24"/>
        </w:rPr>
      </w:pPr>
    </w:p>
    <w:p w:rsidR="00107124" w:rsidRDefault="0062429F" w:rsidP="005E72D5">
      <w:pPr>
        <w:pStyle w:val="BodyText"/>
        <w:shd w:val="clear" w:color="auto" w:fill="BFBFBF" w:themeFill="background1" w:themeFillShade="BF"/>
        <w:rPr>
          <w:rFonts w:asciiTheme="minorHAnsi" w:hAnsiTheme="minorHAnsi"/>
          <w:b/>
          <w:i/>
          <w:sz w:val="24"/>
          <w:szCs w:val="24"/>
          <w:u w:val="single"/>
        </w:rPr>
      </w:pPr>
      <w:bookmarkStart w:id="1" w:name="OLE_LINK3"/>
      <w:bookmarkStart w:id="2" w:name="OLE_LINK4"/>
      <w:r w:rsidRPr="00C74348">
        <w:rPr>
          <w:rFonts w:asciiTheme="minorHAnsi" w:hAnsiTheme="minorHAnsi"/>
          <w:b/>
          <w:sz w:val="24"/>
          <w:szCs w:val="24"/>
        </w:rPr>
        <w:t>Step 1:  ELIGIBILITY</w:t>
      </w:r>
      <w:bookmarkEnd w:id="1"/>
      <w:bookmarkEnd w:id="2"/>
    </w:p>
    <w:p w:rsidR="00107124" w:rsidRPr="00C74348" w:rsidRDefault="00D642B9" w:rsidP="00D642B9">
      <w:pPr>
        <w:pStyle w:val="BodyText"/>
        <w:rPr>
          <w:rFonts w:asciiTheme="minorHAnsi" w:hAnsiTheme="minorHAnsi"/>
          <w:b/>
          <w:i/>
          <w:sz w:val="24"/>
          <w:szCs w:val="24"/>
          <w:u w:val="single"/>
        </w:rPr>
      </w:pPr>
      <w:r>
        <w:rPr>
          <w:rFonts w:asciiTheme="minorHAnsi" w:hAnsiTheme="minorHAnsi"/>
          <w:b/>
          <w:i/>
          <w:sz w:val="24"/>
          <w:szCs w:val="24"/>
          <w:u w:val="single"/>
        </w:rPr>
        <w:t>Veteran Status</w:t>
      </w:r>
    </w:p>
    <w:p w:rsidR="004B4867" w:rsidRDefault="007C5F0E" w:rsidP="004B4867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4B4867">
        <w:rPr>
          <w:rFonts w:asciiTheme="minorHAnsi" w:hAnsiTheme="minorHAnsi"/>
          <w:sz w:val="24"/>
          <w:szCs w:val="24"/>
        </w:rPr>
        <w:t>A person who served in the active m</w:t>
      </w:r>
      <w:r w:rsidR="00192FCC">
        <w:rPr>
          <w:rFonts w:asciiTheme="minorHAnsi" w:hAnsiTheme="minorHAnsi"/>
          <w:sz w:val="24"/>
          <w:szCs w:val="24"/>
        </w:rPr>
        <w:t xml:space="preserve">ilitary, naval, </w:t>
      </w:r>
      <w:r w:rsidR="004B4867">
        <w:rPr>
          <w:rFonts w:asciiTheme="minorHAnsi" w:hAnsiTheme="minorHAnsi"/>
          <w:sz w:val="24"/>
          <w:szCs w:val="24"/>
        </w:rPr>
        <w:t>air service</w:t>
      </w:r>
      <w:r w:rsidR="00192FCC">
        <w:rPr>
          <w:rFonts w:asciiTheme="minorHAnsi" w:hAnsiTheme="minorHAnsi"/>
          <w:sz w:val="24"/>
          <w:szCs w:val="24"/>
        </w:rPr>
        <w:t>, National Guard or reserves</w:t>
      </w:r>
    </w:p>
    <w:p w:rsidR="004B4867" w:rsidRDefault="004B4867" w:rsidP="004B4867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7C5F0E" w:rsidRPr="004B4867">
        <w:rPr>
          <w:rFonts w:asciiTheme="minorHAnsi" w:hAnsiTheme="minorHAnsi"/>
          <w:sz w:val="24"/>
          <w:szCs w:val="24"/>
        </w:rPr>
        <w:t xml:space="preserve"> member of the women’s air forces servi</w:t>
      </w:r>
      <w:r>
        <w:rPr>
          <w:rFonts w:asciiTheme="minorHAnsi" w:hAnsiTheme="minorHAnsi"/>
          <w:sz w:val="24"/>
          <w:szCs w:val="24"/>
        </w:rPr>
        <w:t>ce pilots during World War II</w:t>
      </w:r>
    </w:p>
    <w:p w:rsidR="004B4867" w:rsidRDefault="004B4867" w:rsidP="004B4867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7C5F0E" w:rsidRPr="004B4867">
        <w:rPr>
          <w:rFonts w:asciiTheme="minorHAnsi" w:hAnsiTheme="minorHAnsi"/>
          <w:sz w:val="24"/>
          <w:szCs w:val="24"/>
        </w:rPr>
        <w:t xml:space="preserve"> United States documented merchant mariner with service aboard an oceangoing vessel operated by the war shipping</w:t>
      </w:r>
      <w:r>
        <w:rPr>
          <w:rFonts w:asciiTheme="minorHAnsi" w:hAnsiTheme="minorHAnsi"/>
          <w:sz w:val="24"/>
          <w:szCs w:val="24"/>
        </w:rPr>
        <w:t xml:space="preserve"> administration, t</w:t>
      </w:r>
      <w:r w:rsidR="007C5F0E" w:rsidRPr="004B4867">
        <w:rPr>
          <w:rFonts w:asciiTheme="minorHAnsi" w:hAnsiTheme="minorHAnsi"/>
          <w:sz w:val="24"/>
          <w:szCs w:val="24"/>
        </w:rPr>
        <w:t>he office of defense transportation, or their agents, from December 7</w:t>
      </w:r>
      <w:r w:rsidR="007C5F0E" w:rsidRPr="004B4867">
        <w:rPr>
          <w:rFonts w:asciiTheme="minorHAnsi" w:hAnsiTheme="minorHAnsi"/>
          <w:sz w:val="24"/>
          <w:szCs w:val="24"/>
          <w:vertAlign w:val="superscript"/>
        </w:rPr>
        <w:t>th</w:t>
      </w:r>
      <w:r w:rsidR="007C5F0E" w:rsidRPr="004B4867">
        <w:rPr>
          <w:rFonts w:asciiTheme="minorHAnsi" w:hAnsiTheme="minorHAnsi"/>
          <w:sz w:val="24"/>
          <w:szCs w:val="24"/>
        </w:rPr>
        <w:t>, 1941,</w:t>
      </w:r>
      <w:r>
        <w:rPr>
          <w:rFonts w:asciiTheme="minorHAnsi" w:hAnsiTheme="minorHAnsi"/>
          <w:sz w:val="24"/>
          <w:szCs w:val="24"/>
        </w:rPr>
        <w:t xml:space="preserve"> through December 31, 1946</w:t>
      </w:r>
    </w:p>
    <w:p w:rsidR="004B4867" w:rsidRPr="004B4867" w:rsidRDefault="004B4867" w:rsidP="004B4867">
      <w:pPr>
        <w:pStyle w:val="ListParagraph"/>
        <w:numPr>
          <w:ilvl w:val="0"/>
          <w:numId w:val="18"/>
        </w:num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7C5F0E" w:rsidRPr="004B4867">
        <w:rPr>
          <w:rFonts w:asciiTheme="minorHAnsi" w:hAnsiTheme="minorHAnsi"/>
          <w:sz w:val="24"/>
          <w:szCs w:val="24"/>
        </w:rPr>
        <w:t xml:space="preserve"> civil service crewmember with service aboard a United States army transport service or United States naval transportation service vessel in oceangoing service from December 7, 1941, through December 31, 1946 </w:t>
      </w:r>
    </w:p>
    <w:p w:rsidR="007C5F0E" w:rsidRPr="004B4867" w:rsidRDefault="004B4867" w:rsidP="004B4867">
      <w:pPr>
        <w:spacing w:after="120"/>
        <w:rPr>
          <w:rFonts w:asciiTheme="minorHAnsi" w:hAnsiTheme="minorHAnsi"/>
          <w:i/>
          <w:sz w:val="24"/>
          <w:szCs w:val="24"/>
        </w:rPr>
      </w:pPr>
      <w:r w:rsidRPr="004B4867">
        <w:rPr>
          <w:rFonts w:asciiTheme="minorHAnsi" w:hAnsiTheme="minorHAnsi"/>
          <w:i/>
          <w:sz w:val="24"/>
          <w:szCs w:val="24"/>
        </w:rPr>
        <w:t>W</w:t>
      </w:r>
      <w:r w:rsidR="007C5F0E" w:rsidRPr="004B4867">
        <w:rPr>
          <w:rFonts w:asciiTheme="minorHAnsi" w:hAnsiTheme="minorHAnsi"/>
          <w:i/>
          <w:sz w:val="24"/>
          <w:szCs w:val="24"/>
        </w:rPr>
        <w:t>ho meets on</w:t>
      </w:r>
      <w:r w:rsidR="00B752C1" w:rsidRPr="004B4867">
        <w:rPr>
          <w:rFonts w:asciiTheme="minorHAnsi" w:hAnsiTheme="minorHAnsi"/>
          <w:i/>
          <w:sz w:val="24"/>
          <w:szCs w:val="24"/>
        </w:rPr>
        <w:t>e</w:t>
      </w:r>
      <w:r w:rsidR="007C5F0E" w:rsidRPr="004B4867">
        <w:rPr>
          <w:rFonts w:asciiTheme="minorHAnsi" w:hAnsiTheme="minorHAnsi"/>
          <w:i/>
          <w:sz w:val="24"/>
          <w:szCs w:val="24"/>
        </w:rPr>
        <w:t xml:space="preserve"> of the following criteria:</w:t>
      </w:r>
    </w:p>
    <w:p w:rsidR="007C5F0E" w:rsidRPr="005E72D5" w:rsidRDefault="007C5F0E" w:rsidP="007C5F0E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/>
          <w:sz w:val="24"/>
          <w:szCs w:val="24"/>
        </w:rPr>
      </w:pPr>
      <w:r w:rsidRPr="005E72D5">
        <w:rPr>
          <w:rFonts w:asciiTheme="minorHAnsi" w:hAnsiTheme="minorHAnsi"/>
          <w:sz w:val="24"/>
          <w:szCs w:val="24"/>
        </w:rPr>
        <w:t>Served on active duty for at least one hundred eighty days and who was relea</w:t>
      </w:r>
      <w:r w:rsidR="00DF56DC">
        <w:rPr>
          <w:rFonts w:asciiTheme="minorHAnsi" w:hAnsiTheme="minorHAnsi"/>
          <w:sz w:val="24"/>
          <w:szCs w:val="24"/>
        </w:rPr>
        <w:t>sed with an honorable discharge.</w:t>
      </w:r>
    </w:p>
    <w:p w:rsidR="007C5F0E" w:rsidRPr="005E72D5" w:rsidRDefault="007C5F0E" w:rsidP="007C5F0E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/>
          <w:sz w:val="24"/>
          <w:szCs w:val="24"/>
        </w:rPr>
      </w:pPr>
      <w:r w:rsidRPr="005E72D5">
        <w:rPr>
          <w:rFonts w:asciiTheme="minorHAnsi" w:hAnsiTheme="minorHAnsi"/>
          <w:sz w:val="24"/>
          <w:szCs w:val="24"/>
        </w:rPr>
        <w:t>Received an honorable or general under honorable characterization of service with a medical reason for separation for a condition listed as non-existed prior to service, regardl</w:t>
      </w:r>
      <w:r w:rsidR="00DF56DC">
        <w:rPr>
          <w:rFonts w:asciiTheme="minorHAnsi" w:hAnsiTheme="minorHAnsi"/>
          <w:sz w:val="24"/>
          <w:szCs w:val="24"/>
        </w:rPr>
        <w:t>ess of number of days served.</w:t>
      </w:r>
    </w:p>
    <w:p w:rsidR="004B4867" w:rsidRDefault="007C5F0E" w:rsidP="004B4867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/>
          <w:sz w:val="24"/>
          <w:szCs w:val="24"/>
        </w:rPr>
      </w:pPr>
      <w:r w:rsidRPr="005E72D5">
        <w:rPr>
          <w:rFonts w:asciiTheme="minorHAnsi" w:hAnsiTheme="minorHAnsi"/>
          <w:sz w:val="24"/>
          <w:szCs w:val="24"/>
        </w:rPr>
        <w:t>Received an honorable discharge and has received a rating for a service connected disability from the United States department of veteran’s affairs rega</w:t>
      </w:r>
      <w:r w:rsidR="004B4867">
        <w:rPr>
          <w:rFonts w:asciiTheme="minorHAnsi" w:hAnsiTheme="minorHAnsi"/>
          <w:sz w:val="24"/>
          <w:szCs w:val="24"/>
        </w:rPr>
        <w:t>rdless of number of days served</w:t>
      </w:r>
      <w:r w:rsidR="00DF56DC">
        <w:rPr>
          <w:rFonts w:asciiTheme="minorHAnsi" w:hAnsiTheme="minorHAnsi"/>
          <w:sz w:val="24"/>
          <w:szCs w:val="24"/>
        </w:rPr>
        <w:t>.</w:t>
      </w:r>
    </w:p>
    <w:p w:rsidR="004B4867" w:rsidRDefault="007C5F0E" w:rsidP="004B4867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/>
          <w:sz w:val="24"/>
          <w:szCs w:val="24"/>
        </w:rPr>
      </w:pPr>
      <w:r w:rsidRPr="004B4867">
        <w:rPr>
          <w:rFonts w:asciiTheme="minorHAnsi" w:hAnsiTheme="minorHAnsi"/>
          <w:sz w:val="24"/>
          <w:szCs w:val="24"/>
        </w:rPr>
        <w:t xml:space="preserve">A current member </w:t>
      </w:r>
      <w:r w:rsidR="0096163B" w:rsidRPr="004B4867">
        <w:rPr>
          <w:rFonts w:asciiTheme="minorHAnsi" w:hAnsiTheme="minorHAnsi"/>
          <w:sz w:val="24"/>
          <w:szCs w:val="24"/>
        </w:rPr>
        <w:t>honorably</w:t>
      </w:r>
      <w:r w:rsidRPr="004B4867">
        <w:rPr>
          <w:rFonts w:asciiTheme="minorHAnsi" w:hAnsiTheme="minorHAnsi"/>
          <w:sz w:val="24"/>
          <w:szCs w:val="24"/>
        </w:rPr>
        <w:t xml:space="preserve"> serving in the armed forces reserve or National Guard who has been activated by presidential call up f</w:t>
      </w:r>
      <w:r w:rsidR="004B4867">
        <w:rPr>
          <w:rFonts w:asciiTheme="minorHAnsi" w:hAnsiTheme="minorHAnsi"/>
          <w:sz w:val="24"/>
          <w:szCs w:val="24"/>
        </w:rPr>
        <w:t>or purposes other than training</w:t>
      </w:r>
      <w:r w:rsidR="00DF56DC">
        <w:rPr>
          <w:rFonts w:asciiTheme="minorHAnsi" w:hAnsiTheme="minorHAnsi"/>
          <w:sz w:val="24"/>
          <w:szCs w:val="24"/>
        </w:rPr>
        <w:t>.</w:t>
      </w:r>
    </w:p>
    <w:p w:rsidR="004B4867" w:rsidRDefault="007C5F0E" w:rsidP="004B4867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/>
          <w:sz w:val="24"/>
          <w:szCs w:val="24"/>
        </w:rPr>
      </w:pPr>
      <w:r w:rsidRPr="004B4867">
        <w:rPr>
          <w:rFonts w:asciiTheme="minorHAnsi" w:hAnsiTheme="minorHAnsi"/>
          <w:sz w:val="24"/>
          <w:szCs w:val="24"/>
        </w:rPr>
        <w:t xml:space="preserve">A former member </w:t>
      </w:r>
      <w:r w:rsidR="004B4867">
        <w:rPr>
          <w:rFonts w:asciiTheme="minorHAnsi" w:hAnsiTheme="minorHAnsi"/>
          <w:sz w:val="24"/>
          <w:szCs w:val="24"/>
        </w:rPr>
        <w:t>of the armed forces reserve or National G</w:t>
      </w:r>
      <w:r w:rsidRPr="004B4867">
        <w:rPr>
          <w:rFonts w:asciiTheme="minorHAnsi" w:hAnsiTheme="minorHAnsi"/>
          <w:sz w:val="24"/>
          <w:szCs w:val="24"/>
        </w:rPr>
        <w:t>uard who has fulfilled his or her initial military service obligation and was relea</w:t>
      </w:r>
      <w:r w:rsidR="004B4867">
        <w:rPr>
          <w:rFonts w:asciiTheme="minorHAnsi" w:hAnsiTheme="minorHAnsi"/>
          <w:sz w:val="24"/>
          <w:szCs w:val="24"/>
        </w:rPr>
        <w:t>sed with an honorable discharge</w:t>
      </w:r>
      <w:r w:rsidR="00DF56DC">
        <w:rPr>
          <w:rFonts w:asciiTheme="minorHAnsi" w:hAnsiTheme="minorHAnsi"/>
          <w:sz w:val="24"/>
          <w:szCs w:val="24"/>
        </w:rPr>
        <w:t>.</w:t>
      </w:r>
    </w:p>
    <w:p w:rsidR="005F1AC7" w:rsidRPr="004B4867" w:rsidRDefault="007C5F0E" w:rsidP="004B4867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/>
          <w:sz w:val="24"/>
          <w:szCs w:val="24"/>
        </w:rPr>
      </w:pPr>
      <w:r w:rsidRPr="004B4867">
        <w:rPr>
          <w:rFonts w:asciiTheme="minorHAnsi" w:hAnsiTheme="minorHAnsi"/>
          <w:sz w:val="24"/>
          <w:szCs w:val="24"/>
        </w:rPr>
        <w:t>A former member of the armed forces reserve or National Guard who was released before their term ended and was relea</w:t>
      </w:r>
      <w:r w:rsidR="00DF56DC">
        <w:rPr>
          <w:rFonts w:asciiTheme="minorHAnsi" w:hAnsiTheme="minorHAnsi"/>
          <w:sz w:val="24"/>
          <w:szCs w:val="24"/>
        </w:rPr>
        <w:t>sed with an honorable discharge.</w:t>
      </w:r>
    </w:p>
    <w:p w:rsidR="00F44A87" w:rsidRDefault="00F44A87" w:rsidP="005E72D5">
      <w:pPr>
        <w:rPr>
          <w:sz w:val="22"/>
          <w:szCs w:val="22"/>
        </w:rPr>
      </w:pPr>
    </w:p>
    <w:p w:rsidR="00481C27" w:rsidRPr="005E72D5" w:rsidRDefault="00481C27" w:rsidP="005E72D5">
      <w:pPr>
        <w:rPr>
          <w:sz w:val="22"/>
          <w:szCs w:val="22"/>
        </w:rPr>
      </w:pPr>
    </w:p>
    <w:p w:rsidR="00781D83" w:rsidRPr="00304FD9" w:rsidRDefault="009C5E5C" w:rsidP="00304FD9">
      <w:pPr>
        <w:rPr>
          <w:rFonts w:asciiTheme="minorHAnsi" w:hAnsiTheme="minorHAnsi"/>
          <w:b/>
          <w:i/>
          <w:sz w:val="24"/>
          <w:szCs w:val="24"/>
          <w:u w:val="single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FC61395" wp14:editId="1CEA2A7A">
                <wp:simplePos x="0" y="0"/>
                <wp:positionH relativeFrom="column">
                  <wp:posOffset>-628650</wp:posOffset>
                </wp:positionH>
                <wp:positionV relativeFrom="paragraph">
                  <wp:posOffset>3175</wp:posOffset>
                </wp:positionV>
                <wp:extent cx="411480" cy="9182100"/>
                <wp:effectExtent l="0" t="0" r="2667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918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5C" w:rsidRPr="001F360F" w:rsidRDefault="009C5E5C" w:rsidP="009C5E5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F360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Name</w:t>
                            </w:r>
                            <w:r w:rsidRPr="001F360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F360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F360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F360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F360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F360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F360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F360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F360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F360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F360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F360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Exp. </w:t>
                            </w:r>
                            <w:r w:rsidRPr="001F360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9.5pt;margin-top:.25pt;width:32.4pt;height:72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" fillcolor="#d8d8d8 [2732]" strokecolor="#d8d8d8 [2732]">
                <v:textbox style="layout-flow:vertical;mso-layout-flow-alt:bottom-to-top">
                  <w:txbxContent>
                    <w:p w:rsidR="009C5E5C" w:rsidRPr="001F360F" w:rsidRDefault="009C5E5C" w:rsidP="009C5E5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F360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Name</w:t>
                      </w:r>
                      <w:r w:rsidRPr="001F360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1F360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1F360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1F360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1F360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1F360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1F360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1F360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1F360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1F360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1F360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1F360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Exp. </w:t>
                      </w:r>
                      <w:r w:rsidRPr="001F360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781D83" w:rsidRPr="00304FD9">
        <w:rPr>
          <w:rFonts w:asciiTheme="minorHAnsi" w:hAnsiTheme="minorHAnsi"/>
          <w:b/>
          <w:i/>
          <w:sz w:val="24"/>
          <w:szCs w:val="24"/>
          <w:u w:val="single"/>
        </w:rPr>
        <w:t>Active Military Status</w:t>
      </w:r>
    </w:p>
    <w:p w:rsidR="00547C60" w:rsidRPr="00547C60" w:rsidRDefault="00547C60" w:rsidP="00547C60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547C60">
        <w:rPr>
          <w:rFonts w:asciiTheme="minorHAnsi" w:hAnsiTheme="minorHAnsi"/>
          <w:sz w:val="24"/>
          <w:szCs w:val="24"/>
        </w:rPr>
        <w:t>Active duty armed forces</w:t>
      </w:r>
    </w:p>
    <w:p w:rsidR="004F6C5E" w:rsidRPr="00547C60" w:rsidRDefault="00C14675" w:rsidP="00547C60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547C60">
        <w:rPr>
          <w:rFonts w:asciiTheme="minorHAnsi" w:hAnsiTheme="minorHAnsi"/>
          <w:sz w:val="24"/>
          <w:szCs w:val="24"/>
        </w:rPr>
        <w:t>Active duty performed by a member of a reserve component of the Army, Navy, Air Force, or Marine Corps, or full-time National Guard duty, for a period of 180 consecutive days or more.</w:t>
      </w:r>
    </w:p>
    <w:p w:rsidR="00437011" w:rsidRPr="004F6C5E" w:rsidRDefault="00437011" w:rsidP="0096163B">
      <w:pPr>
        <w:rPr>
          <w:rFonts w:asciiTheme="minorHAnsi" w:hAnsiTheme="minorHAnsi"/>
          <w:b/>
          <w:i/>
          <w:sz w:val="24"/>
          <w:szCs w:val="24"/>
          <w:u w:val="single"/>
        </w:rPr>
      </w:pPr>
    </w:p>
    <w:p w:rsidR="0062429F" w:rsidRPr="005E72D5" w:rsidRDefault="0062429F" w:rsidP="005E72D5">
      <w:pPr>
        <w:spacing w:line="276" w:lineRule="auto"/>
        <w:rPr>
          <w:rFonts w:asciiTheme="minorHAnsi" w:hAnsiTheme="minorHAnsi"/>
          <w:b/>
          <w:i/>
          <w:sz w:val="24"/>
          <w:szCs w:val="24"/>
          <w:u w:val="single"/>
        </w:rPr>
      </w:pPr>
      <w:r w:rsidRPr="005E72D5">
        <w:rPr>
          <w:rFonts w:asciiTheme="minorHAnsi" w:hAnsiTheme="minorHAnsi"/>
          <w:b/>
          <w:i/>
          <w:sz w:val="24"/>
          <w:szCs w:val="24"/>
          <w:u w:val="single"/>
        </w:rPr>
        <w:t>Low Income Qualification</w:t>
      </w:r>
    </w:p>
    <w:p w:rsidR="0062429F" w:rsidRPr="00C74348" w:rsidRDefault="00C71A4C" w:rsidP="005E72D5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The</w:t>
      </w:r>
      <w:r w:rsidR="0062429F" w:rsidRPr="00C74348">
        <w:rPr>
          <w:rFonts w:asciiTheme="minorHAnsi" w:hAnsiTheme="minorHAnsi"/>
          <w:sz w:val="24"/>
          <w:szCs w:val="24"/>
        </w:rPr>
        <w:t xml:space="preserve"> </w:t>
      </w:r>
      <w:r w:rsidR="0062429F" w:rsidRPr="00C74348">
        <w:rPr>
          <w:rFonts w:asciiTheme="minorHAnsi" w:hAnsiTheme="minorHAnsi"/>
          <w:caps/>
          <w:sz w:val="24"/>
          <w:szCs w:val="24"/>
        </w:rPr>
        <w:t>total annual household income</w:t>
      </w:r>
      <w:r>
        <w:rPr>
          <w:rFonts w:asciiTheme="minorHAnsi" w:hAnsiTheme="minorHAnsi"/>
          <w:sz w:val="24"/>
          <w:szCs w:val="24"/>
        </w:rPr>
        <w:t xml:space="preserve">, from all sources, must be </w:t>
      </w:r>
      <w:r w:rsidR="0062429F" w:rsidRPr="00C74348">
        <w:rPr>
          <w:rFonts w:asciiTheme="minorHAnsi" w:hAnsiTheme="minorHAnsi"/>
          <w:sz w:val="24"/>
          <w:szCs w:val="24"/>
        </w:rPr>
        <w:t xml:space="preserve">225% or less of the Federally </w:t>
      </w:r>
      <w:r>
        <w:rPr>
          <w:rFonts w:asciiTheme="minorHAnsi" w:hAnsiTheme="minorHAnsi"/>
          <w:sz w:val="24"/>
          <w:szCs w:val="24"/>
        </w:rPr>
        <w:t>Established Poverty Guidelines.  S</w:t>
      </w:r>
      <w:r w:rsidR="0062429F" w:rsidRPr="00C74348">
        <w:rPr>
          <w:rFonts w:asciiTheme="minorHAnsi" w:hAnsiTheme="minorHAnsi"/>
          <w:sz w:val="24"/>
          <w:szCs w:val="24"/>
        </w:rPr>
        <w:t>ee Step 3 for</w:t>
      </w:r>
      <w:r>
        <w:rPr>
          <w:rFonts w:asciiTheme="minorHAnsi" w:hAnsiTheme="minorHAnsi"/>
          <w:sz w:val="24"/>
          <w:szCs w:val="24"/>
        </w:rPr>
        <w:t xml:space="preserve"> income verification requirements</w:t>
      </w:r>
      <w:r w:rsidR="0062429F" w:rsidRPr="00C74348">
        <w:rPr>
          <w:rFonts w:asciiTheme="minorHAnsi" w:hAnsiTheme="minorHAnsi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1620"/>
        <w:gridCol w:w="1706"/>
        <w:gridCol w:w="1889"/>
      </w:tblGrid>
      <w:tr w:rsidR="0062429F" w:rsidRPr="00C74348" w:rsidTr="00613305">
        <w:trPr>
          <w:trHeight w:val="461"/>
        </w:trPr>
        <w:tc>
          <w:tcPr>
            <w:tcW w:w="912" w:type="dxa"/>
            <w:shd w:val="clear" w:color="auto" w:fill="F2F2F2"/>
          </w:tcPr>
          <w:p w:rsidR="0062429F" w:rsidRPr="00B9578E" w:rsidRDefault="0062429F" w:rsidP="0061330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2F2F2"/>
          </w:tcPr>
          <w:p w:rsidR="0062429F" w:rsidRPr="00B9578E" w:rsidRDefault="0062429F" w:rsidP="00613305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B9578E">
              <w:rPr>
                <w:rFonts w:asciiTheme="minorHAnsi" w:hAnsiTheme="minorHAnsi"/>
                <w:b/>
                <w:i/>
                <w:sz w:val="24"/>
                <w:szCs w:val="24"/>
              </w:rPr>
              <w:t>10% Discount</w:t>
            </w:r>
          </w:p>
        </w:tc>
        <w:tc>
          <w:tcPr>
            <w:tcW w:w="1706" w:type="dxa"/>
            <w:shd w:val="clear" w:color="auto" w:fill="F2F2F2"/>
          </w:tcPr>
          <w:p w:rsidR="0062429F" w:rsidRPr="00B9578E" w:rsidRDefault="0062429F" w:rsidP="00613305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B9578E">
              <w:rPr>
                <w:rFonts w:asciiTheme="minorHAnsi" w:hAnsiTheme="minorHAnsi"/>
                <w:b/>
                <w:i/>
                <w:sz w:val="24"/>
                <w:szCs w:val="24"/>
              </w:rPr>
              <w:t>15% Discount</w:t>
            </w:r>
          </w:p>
        </w:tc>
        <w:tc>
          <w:tcPr>
            <w:tcW w:w="1889" w:type="dxa"/>
            <w:shd w:val="clear" w:color="auto" w:fill="F2F2F2"/>
          </w:tcPr>
          <w:p w:rsidR="0062429F" w:rsidRPr="00B9578E" w:rsidRDefault="0062429F" w:rsidP="00613305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B9578E">
              <w:rPr>
                <w:rFonts w:asciiTheme="minorHAnsi" w:hAnsiTheme="minorHAnsi"/>
                <w:b/>
                <w:i/>
                <w:sz w:val="24"/>
                <w:szCs w:val="24"/>
              </w:rPr>
              <w:t>25% Discount</w:t>
            </w:r>
          </w:p>
        </w:tc>
      </w:tr>
      <w:tr w:rsidR="0062429F" w:rsidRPr="00C74348" w:rsidTr="00613305">
        <w:trPr>
          <w:trHeight w:val="461"/>
        </w:trPr>
        <w:tc>
          <w:tcPr>
            <w:tcW w:w="912" w:type="dxa"/>
            <w:shd w:val="clear" w:color="auto" w:fill="F2F2F2"/>
          </w:tcPr>
          <w:p w:rsidR="0062429F" w:rsidRPr="00B9578E" w:rsidRDefault="0062429F" w:rsidP="0061330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578E">
              <w:rPr>
                <w:rFonts w:asciiTheme="minorHAnsi" w:hAnsiTheme="minorHAnsi"/>
                <w:b/>
                <w:sz w:val="24"/>
                <w:szCs w:val="24"/>
              </w:rPr>
              <w:t>Size of family</w:t>
            </w:r>
          </w:p>
        </w:tc>
        <w:tc>
          <w:tcPr>
            <w:tcW w:w="1620" w:type="dxa"/>
            <w:shd w:val="clear" w:color="auto" w:fill="F2F2F2"/>
          </w:tcPr>
          <w:p w:rsidR="0062429F" w:rsidRPr="00B9578E" w:rsidRDefault="0062429F" w:rsidP="0061330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578E">
              <w:rPr>
                <w:rFonts w:asciiTheme="minorHAnsi" w:hAnsiTheme="minorHAnsi"/>
                <w:b/>
                <w:sz w:val="24"/>
                <w:szCs w:val="24"/>
              </w:rPr>
              <w:t xml:space="preserve">Up to 225% of </w:t>
            </w:r>
          </w:p>
          <w:p w:rsidR="0062429F" w:rsidRPr="00B9578E" w:rsidRDefault="0062429F" w:rsidP="0061330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578E">
              <w:rPr>
                <w:rFonts w:asciiTheme="minorHAnsi" w:hAnsiTheme="minorHAnsi"/>
                <w:b/>
                <w:sz w:val="24"/>
                <w:szCs w:val="24"/>
              </w:rPr>
              <w:t>Poverty Level</w:t>
            </w:r>
          </w:p>
        </w:tc>
        <w:tc>
          <w:tcPr>
            <w:tcW w:w="1706" w:type="dxa"/>
            <w:shd w:val="clear" w:color="auto" w:fill="F2F2F2"/>
          </w:tcPr>
          <w:p w:rsidR="0062429F" w:rsidRPr="00B9578E" w:rsidRDefault="0062429F" w:rsidP="0061330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578E">
              <w:rPr>
                <w:rFonts w:asciiTheme="minorHAnsi" w:hAnsiTheme="minorHAnsi"/>
                <w:b/>
                <w:sz w:val="24"/>
                <w:szCs w:val="24"/>
              </w:rPr>
              <w:t xml:space="preserve">Up to 200% of </w:t>
            </w:r>
          </w:p>
          <w:p w:rsidR="0062429F" w:rsidRPr="00B9578E" w:rsidRDefault="0062429F" w:rsidP="0061330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578E">
              <w:rPr>
                <w:rFonts w:asciiTheme="minorHAnsi" w:hAnsiTheme="minorHAnsi"/>
                <w:b/>
                <w:sz w:val="24"/>
                <w:szCs w:val="24"/>
              </w:rPr>
              <w:t>Poverty Level</w:t>
            </w:r>
          </w:p>
        </w:tc>
        <w:tc>
          <w:tcPr>
            <w:tcW w:w="1889" w:type="dxa"/>
            <w:shd w:val="clear" w:color="auto" w:fill="F2F2F2"/>
          </w:tcPr>
          <w:p w:rsidR="0062429F" w:rsidRPr="00B9578E" w:rsidRDefault="0062429F" w:rsidP="0061330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578E">
              <w:rPr>
                <w:rFonts w:asciiTheme="minorHAnsi" w:hAnsiTheme="minorHAnsi"/>
                <w:b/>
                <w:sz w:val="24"/>
                <w:szCs w:val="24"/>
              </w:rPr>
              <w:t xml:space="preserve">Up to 150% of </w:t>
            </w:r>
          </w:p>
          <w:p w:rsidR="0062429F" w:rsidRPr="00B9578E" w:rsidRDefault="0062429F" w:rsidP="0061330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578E">
              <w:rPr>
                <w:rFonts w:asciiTheme="minorHAnsi" w:hAnsiTheme="minorHAnsi"/>
                <w:b/>
                <w:sz w:val="24"/>
                <w:szCs w:val="24"/>
              </w:rPr>
              <w:t>Poverty Level</w:t>
            </w:r>
          </w:p>
        </w:tc>
      </w:tr>
      <w:tr w:rsidR="000B2DF7" w:rsidRPr="00C74348" w:rsidTr="00613305">
        <w:trPr>
          <w:trHeight w:val="461"/>
        </w:trPr>
        <w:tc>
          <w:tcPr>
            <w:tcW w:w="912" w:type="dxa"/>
          </w:tcPr>
          <w:p w:rsidR="000B2DF7" w:rsidRPr="00B9578E" w:rsidRDefault="000B2DF7" w:rsidP="006133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578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bottom"/>
          </w:tcPr>
          <w:p w:rsidR="000B2DF7" w:rsidRPr="00B9578E" w:rsidRDefault="000B2DF7" w:rsidP="00613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$28,103</w:t>
            </w:r>
          </w:p>
        </w:tc>
        <w:tc>
          <w:tcPr>
            <w:tcW w:w="1706" w:type="dxa"/>
            <w:vAlign w:val="bottom"/>
          </w:tcPr>
          <w:p w:rsidR="000B2DF7" w:rsidRPr="00B9578E" w:rsidRDefault="000B2DF7" w:rsidP="00613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$24,980</w:t>
            </w:r>
          </w:p>
        </w:tc>
        <w:tc>
          <w:tcPr>
            <w:tcW w:w="1889" w:type="dxa"/>
            <w:vAlign w:val="bottom"/>
          </w:tcPr>
          <w:p w:rsidR="000B2DF7" w:rsidRPr="00B9578E" w:rsidRDefault="000B2DF7" w:rsidP="00613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$18,735</w:t>
            </w:r>
          </w:p>
        </w:tc>
      </w:tr>
      <w:tr w:rsidR="000B2DF7" w:rsidRPr="00C74348" w:rsidTr="00613305">
        <w:trPr>
          <w:trHeight w:val="461"/>
        </w:trPr>
        <w:tc>
          <w:tcPr>
            <w:tcW w:w="912" w:type="dxa"/>
          </w:tcPr>
          <w:p w:rsidR="000B2DF7" w:rsidRPr="00B9578E" w:rsidRDefault="000B2DF7" w:rsidP="006133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578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bottom"/>
          </w:tcPr>
          <w:p w:rsidR="000B2DF7" w:rsidRPr="00B9578E" w:rsidRDefault="000B2DF7" w:rsidP="00613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$38,048</w:t>
            </w:r>
          </w:p>
        </w:tc>
        <w:tc>
          <w:tcPr>
            <w:tcW w:w="1706" w:type="dxa"/>
            <w:vAlign w:val="bottom"/>
          </w:tcPr>
          <w:p w:rsidR="000B2DF7" w:rsidRPr="00B9578E" w:rsidRDefault="000B2DF7" w:rsidP="00613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$33,820</w:t>
            </w:r>
          </w:p>
        </w:tc>
        <w:tc>
          <w:tcPr>
            <w:tcW w:w="1889" w:type="dxa"/>
            <w:vAlign w:val="bottom"/>
          </w:tcPr>
          <w:p w:rsidR="000B2DF7" w:rsidRPr="00B9578E" w:rsidRDefault="000B2DF7" w:rsidP="00613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$25,365</w:t>
            </w:r>
          </w:p>
        </w:tc>
      </w:tr>
      <w:tr w:rsidR="000B2DF7" w:rsidRPr="00C74348" w:rsidTr="00613305">
        <w:trPr>
          <w:trHeight w:val="461"/>
        </w:trPr>
        <w:tc>
          <w:tcPr>
            <w:tcW w:w="912" w:type="dxa"/>
          </w:tcPr>
          <w:p w:rsidR="000B2DF7" w:rsidRPr="00B9578E" w:rsidRDefault="000B2DF7" w:rsidP="006133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578E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bottom"/>
          </w:tcPr>
          <w:p w:rsidR="000B2DF7" w:rsidRPr="00B9578E" w:rsidRDefault="000B2DF7" w:rsidP="00613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$47,993</w:t>
            </w:r>
          </w:p>
        </w:tc>
        <w:tc>
          <w:tcPr>
            <w:tcW w:w="1706" w:type="dxa"/>
            <w:vAlign w:val="bottom"/>
          </w:tcPr>
          <w:p w:rsidR="000B2DF7" w:rsidRPr="00B9578E" w:rsidRDefault="000B2DF7" w:rsidP="00613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$42,660</w:t>
            </w:r>
          </w:p>
        </w:tc>
        <w:tc>
          <w:tcPr>
            <w:tcW w:w="1889" w:type="dxa"/>
            <w:vAlign w:val="bottom"/>
          </w:tcPr>
          <w:p w:rsidR="000B2DF7" w:rsidRPr="00B9578E" w:rsidRDefault="000B2DF7" w:rsidP="00613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$31,995</w:t>
            </w:r>
          </w:p>
        </w:tc>
      </w:tr>
      <w:tr w:rsidR="000B2DF7" w:rsidRPr="00C74348" w:rsidTr="00613305">
        <w:trPr>
          <w:trHeight w:val="461"/>
        </w:trPr>
        <w:tc>
          <w:tcPr>
            <w:tcW w:w="912" w:type="dxa"/>
          </w:tcPr>
          <w:p w:rsidR="000B2DF7" w:rsidRPr="00B9578E" w:rsidRDefault="000B2DF7" w:rsidP="006133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578E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bottom"/>
          </w:tcPr>
          <w:p w:rsidR="000B2DF7" w:rsidRPr="00B9578E" w:rsidRDefault="000B2DF7" w:rsidP="00613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$57,938</w:t>
            </w:r>
          </w:p>
        </w:tc>
        <w:tc>
          <w:tcPr>
            <w:tcW w:w="1706" w:type="dxa"/>
            <w:vAlign w:val="bottom"/>
          </w:tcPr>
          <w:p w:rsidR="000B2DF7" w:rsidRPr="00B9578E" w:rsidRDefault="000B2DF7" w:rsidP="00613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$51,500</w:t>
            </w:r>
          </w:p>
        </w:tc>
        <w:tc>
          <w:tcPr>
            <w:tcW w:w="1889" w:type="dxa"/>
            <w:vAlign w:val="bottom"/>
          </w:tcPr>
          <w:p w:rsidR="000B2DF7" w:rsidRPr="00B9578E" w:rsidRDefault="000B2DF7" w:rsidP="00613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$38,625</w:t>
            </w:r>
          </w:p>
        </w:tc>
      </w:tr>
      <w:tr w:rsidR="000B2DF7" w:rsidRPr="00C74348" w:rsidTr="00613305">
        <w:trPr>
          <w:trHeight w:val="461"/>
        </w:trPr>
        <w:tc>
          <w:tcPr>
            <w:tcW w:w="912" w:type="dxa"/>
          </w:tcPr>
          <w:p w:rsidR="000B2DF7" w:rsidRPr="00B9578E" w:rsidRDefault="000B2DF7" w:rsidP="006133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578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bottom"/>
          </w:tcPr>
          <w:p w:rsidR="000B2DF7" w:rsidRPr="00B9578E" w:rsidRDefault="000B2DF7" w:rsidP="00613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$67,883</w:t>
            </w:r>
          </w:p>
        </w:tc>
        <w:tc>
          <w:tcPr>
            <w:tcW w:w="1706" w:type="dxa"/>
            <w:vAlign w:val="bottom"/>
          </w:tcPr>
          <w:p w:rsidR="000B2DF7" w:rsidRPr="00B9578E" w:rsidRDefault="000B2DF7" w:rsidP="00613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$60,340</w:t>
            </w:r>
          </w:p>
        </w:tc>
        <w:tc>
          <w:tcPr>
            <w:tcW w:w="1889" w:type="dxa"/>
            <w:vAlign w:val="bottom"/>
          </w:tcPr>
          <w:p w:rsidR="000B2DF7" w:rsidRPr="00B9578E" w:rsidRDefault="000B2DF7" w:rsidP="00613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$45,255</w:t>
            </w:r>
          </w:p>
        </w:tc>
      </w:tr>
      <w:tr w:rsidR="000B2DF7" w:rsidRPr="00C74348" w:rsidTr="00613305">
        <w:trPr>
          <w:trHeight w:val="461"/>
        </w:trPr>
        <w:tc>
          <w:tcPr>
            <w:tcW w:w="912" w:type="dxa"/>
          </w:tcPr>
          <w:p w:rsidR="000B2DF7" w:rsidRPr="00B9578E" w:rsidRDefault="000B2DF7" w:rsidP="006133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578E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bottom"/>
          </w:tcPr>
          <w:p w:rsidR="000B2DF7" w:rsidRPr="00B9578E" w:rsidRDefault="000B2DF7" w:rsidP="00613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$77,828</w:t>
            </w:r>
          </w:p>
        </w:tc>
        <w:tc>
          <w:tcPr>
            <w:tcW w:w="1706" w:type="dxa"/>
            <w:vAlign w:val="bottom"/>
          </w:tcPr>
          <w:p w:rsidR="000B2DF7" w:rsidRPr="00B9578E" w:rsidRDefault="000B2DF7" w:rsidP="00613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$69,180</w:t>
            </w:r>
          </w:p>
        </w:tc>
        <w:tc>
          <w:tcPr>
            <w:tcW w:w="1889" w:type="dxa"/>
            <w:vAlign w:val="bottom"/>
          </w:tcPr>
          <w:p w:rsidR="000B2DF7" w:rsidRPr="00B9578E" w:rsidRDefault="000B2DF7" w:rsidP="00613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$51,885</w:t>
            </w:r>
          </w:p>
        </w:tc>
      </w:tr>
      <w:tr w:rsidR="000B2DF7" w:rsidRPr="00C74348" w:rsidTr="00613305">
        <w:trPr>
          <w:trHeight w:val="461"/>
        </w:trPr>
        <w:tc>
          <w:tcPr>
            <w:tcW w:w="912" w:type="dxa"/>
          </w:tcPr>
          <w:p w:rsidR="000B2DF7" w:rsidRPr="00B9578E" w:rsidRDefault="000B2DF7" w:rsidP="006133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578E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620" w:type="dxa"/>
            <w:vAlign w:val="bottom"/>
          </w:tcPr>
          <w:p w:rsidR="000B2DF7" w:rsidRPr="00B9578E" w:rsidRDefault="000B2DF7" w:rsidP="00613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$87,773</w:t>
            </w:r>
          </w:p>
        </w:tc>
        <w:tc>
          <w:tcPr>
            <w:tcW w:w="1706" w:type="dxa"/>
            <w:vAlign w:val="bottom"/>
          </w:tcPr>
          <w:p w:rsidR="000B2DF7" w:rsidRPr="00B9578E" w:rsidRDefault="000B2DF7" w:rsidP="00613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$78,020</w:t>
            </w:r>
          </w:p>
        </w:tc>
        <w:tc>
          <w:tcPr>
            <w:tcW w:w="1889" w:type="dxa"/>
            <w:vAlign w:val="bottom"/>
          </w:tcPr>
          <w:p w:rsidR="000B2DF7" w:rsidRPr="00B9578E" w:rsidRDefault="000B2DF7" w:rsidP="00613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$58,515</w:t>
            </w:r>
          </w:p>
        </w:tc>
      </w:tr>
      <w:tr w:rsidR="000B2DF7" w:rsidRPr="00C74348" w:rsidTr="00613305">
        <w:trPr>
          <w:trHeight w:val="491"/>
        </w:trPr>
        <w:tc>
          <w:tcPr>
            <w:tcW w:w="912" w:type="dxa"/>
          </w:tcPr>
          <w:p w:rsidR="000B2DF7" w:rsidRPr="00B9578E" w:rsidRDefault="000B2DF7" w:rsidP="006133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578E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bottom"/>
          </w:tcPr>
          <w:p w:rsidR="000B2DF7" w:rsidRPr="00B9578E" w:rsidRDefault="000B2DF7" w:rsidP="00613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$97,718</w:t>
            </w:r>
          </w:p>
        </w:tc>
        <w:tc>
          <w:tcPr>
            <w:tcW w:w="1706" w:type="dxa"/>
            <w:vAlign w:val="bottom"/>
          </w:tcPr>
          <w:p w:rsidR="000B2DF7" w:rsidRPr="00B9578E" w:rsidRDefault="000B2DF7" w:rsidP="00613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$86,860</w:t>
            </w:r>
          </w:p>
        </w:tc>
        <w:tc>
          <w:tcPr>
            <w:tcW w:w="1889" w:type="dxa"/>
            <w:vAlign w:val="bottom"/>
          </w:tcPr>
          <w:p w:rsidR="000B2DF7" w:rsidRPr="00B9578E" w:rsidRDefault="000B2DF7" w:rsidP="0061330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$65,145</w:t>
            </w:r>
          </w:p>
        </w:tc>
      </w:tr>
    </w:tbl>
    <w:p w:rsidR="0062429F" w:rsidRPr="00C74348" w:rsidRDefault="0062429F" w:rsidP="0062429F">
      <w:pPr>
        <w:pStyle w:val="BodyText"/>
        <w:rPr>
          <w:rFonts w:asciiTheme="minorHAnsi" w:hAnsiTheme="minorHAnsi"/>
          <w:i/>
          <w:sz w:val="20"/>
        </w:rPr>
      </w:pPr>
    </w:p>
    <w:p w:rsidR="0062429F" w:rsidRPr="00C74348" w:rsidRDefault="0062429F" w:rsidP="0062429F">
      <w:pPr>
        <w:pStyle w:val="BodyText"/>
        <w:rPr>
          <w:rFonts w:asciiTheme="minorHAnsi" w:hAnsiTheme="minorHAnsi"/>
          <w:i/>
          <w:sz w:val="20"/>
        </w:rPr>
      </w:pPr>
    </w:p>
    <w:p w:rsidR="0062429F" w:rsidRPr="00C74348" w:rsidRDefault="0062429F" w:rsidP="0062429F">
      <w:pPr>
        <w:pStyle w:val="BodyText"/>
        <w:rPr>
          <w:rFonts w:asciiTheme="minorHAnsi" w:hAnsiTheme="minorHAnsi"/>
          <w:i/>
          <w:sz w:val="20"/>
        </w:rPr>
      </w:pPr>
    </w:p>
    <w:p w:rsidR="0062429F" w:rsidRPr="00C74348" w:rsidRDefault="0062429F" w:rsidP="0062429F">
      <w:pPr>
        <w:pStyle w:val="BodyText"/>
        <w:rPr>
          <w:rFonts w:asciiTheme="minorHAnsi" w:hAnsiTheme="minorHAnsi"/>
          <w:i/>
          <w:sz w:val="20"/>
        </w:rPr>
      </w:pPr>
    </w:p>
    <w:p w:rsidR="0062429F" w:rsidRPr="00C74348" w:rsidRDefault="0062429F" w:rsidP="0062429F">
      <w:pPr>
        <w:pStyle w:val="BodyText"/>
        <w:rPr>
          <w:rFonts w:asciiTheme="minorHAnsi" w:hAnsiTheme="minorHAnsi"/>
          <w:i/>
          <w:sz w:val="20"/>
        </w:rPr>
      </w:pPr>
    </w:p>
    <w:p w:rsidR="0062429F" w:rsidRPr="00C74348" w:rsidRDefault="0062429F" w:rsidP="0062429F">
      <w:pPr>
        <w:pStyle w:val="BodyText"/>
        <w:rPr>
          <w:rFonts w:asciiTheme="minorHAnsi" w:hAnsiTheme="minorHAnsi"/>
          <w:i/>
          <w:sz w:val="20"/>
        </w:rPr>
      </w:pPr>
    </w:p>
    <w:p w:rsidR="00BC15F2" w:rsidRDefault="00BC15F2" w:rsidP="0062429F">
      <w:pPr>
        <w:pStyle w:val="BodyText"/>
        <w:rPr>
          <w:rFonts w:asciiTheme="minorHAnsi" w:hAnsiTheme="minorHAnsi"/>
          <w:i/>
          <w:sz w:val="20"/>
        </w:rPr>
      </w:pPr>
    </w:p>
    <w:p w:rsidR="00BC15F2" w:rsidRDefault="00BC15F2" w:rsidP="0062429F">
      <w:pPr>
        <w:pStyle w:val="BodyText"/>
        <w:rPr>
          <w:rFonts w:asciiTheme="minorHAnsi" w:hAnsiTheme="minorHAnsi"/>
          <w:i/>
          <w:sz w:val="20"/>
        </w:rPr>
      </w:pPr>
    </w:p>
    <w:p w:rsidR="00BC15F2" w:rsidRDefault="00BC15F2" w:rsidP="0062429F">
      <w:pPr>
        <w:pStyle w:val="BodyText"/>
        <w:rPr>
          <w:rFonts w:asciiTheme="minorHAnsi" w:hAnsiTheme="minorHAnsi"/>
          <w:i/>
          <w:sz w:val="20"/>
        </w:rPr>
      </w:pPr>
    </w:p>
    <w:p w:rsidR="00BC15F2" w:rsidRDefault="00BC15F2" w:rsidP="0062429F">
      <w:pPr>
        <w:pStyle w:val="BodyText"/>
        <w:rPr>
          <w:rFonts w:asciiTheme="minorHAnsi" w:hAnsiTheme="minorHAnsi"/>
          <w:i/>
          <w:sz w:val="20"/>
        </w:rPr>
      </w:pPr>
    </w:p>
    <w:p w:rsidR="00BC15F2" w:rsidRDefault="00BC15F2" w:rsidP="0062429F">
      <w:pPr>
        <w:pStyle w:val="BodyText"/>
        <w:rPr>
          <w:rFonts w:asciiTheme="minorHAnsi" w:hAnsiTheme="minorHAnsi"/>
          <w:i/>
          <w:sz w:val="20"/>
        </w:rPr>
      </w:pPr>
    </w:p>
    <w:p w:rsidR="00BC15F2" w:rsidRDefault="00BC15F2" w:rsidP="0062429F">
      <w:pPr>
        <w:pStyle w:val="BodyText"/>
        <w:rPr>
          <w:rFonts w:asciiTheme="minorHAnsi" w:hAnsiTheme="minorHAnsi"/>
          <w:i/>
          <w:sz w:val="20"/>
        </w:rPr>
      </w:pPr>
    </w:p>
    <w:p w:rsidR="00BC15F2" w:rsidRDefault="00BC15F2" w:rsidP="0062429F">
      <w:pPr>
        <w:pStyle w:val="BodyText"/>
        <w:rPr>
          <w:rFonts w:asciiTheme="minorHAnsi" w:hAnsiTheme="minorHAnsi"/>
          <w:i/>
          <w:sz w:val="20"/>
        </w:rPr>
      </w:pPr>
    </w:p>
    <w:p w:rsidR="006651D8" w:rsidRDefault="006651D8" w:rsidP="0062429F">
      <w:pPr>
        <w:pStyle w:val="BodyText"/>
        <w:rPr>
          <w:rFonts w:asciiTheme="minorHAnsi" w:hAnsiTheme="minorHAnsi"/>
          <w:i/>
          <w:sz w:val="20"/>
        </w:rPr>
      </w:pPr>
    </w:p>
    <w:p w:rsidR="00C71A4C" w:rsidRDefault="00C71A4C" w:rsidP="0062429F">
      <w:pPr>
        <w:pStyle w:val="BodyText"/>
        <w:rPr>
          <w:rFonts w:asciiTheme="minorHAnsi" w:hAnsiTheme="minorHAnsi"/>
          <w:i/>
          <w:sz w:val="20"/>
        </w:rPr>
      </w:pPr>
    </w:p>
    <w:p w:rsidR="00C71A4C" w:rsidRDefault="00C71A4C" w:rsidP="0062429F">
      <w:pPr>
        <w:pStyle w:val="BodyText"/>
        <w:rPr>
          <w:rFonts w:asciiTheme="minorHAnsi" w:hAnsiTheme="minorHAnsi"/>
          <w:i/>
          <w:sz w:val="20"/>
        </w:rPr>
      </w:pPr>
    </w:p>
    <w:p w:rsidR="00C71A4C" w:rsidRDefault="00C71A4C" w:rsidP="0062429F">
      <w:pPr>
        <w:pStyle w:val="BodyText"/>
        <w:rPr>
          <w:rFonts w:asciiTheme="minorHAnsi" w:hAnsiTheme="minorHAnsi"/>
          <w:i/>
          <w:sz w:val="20"/>
        </w:rPr>
      </w:pPr>
    </w:p>
    <w:p w:rsidR="00C71A4C" w:rsidRDefault="00C71A4C" w:rsidP="0062429F">
      <w:pPr>
        <w:pStyle w:val="BodyText"/>
        <w:rPr>
          <w:rFonts w:asciiTheme="minorHAnsi" w:hAnsiTheme="minorHAnsi"/>
          <w:i/>
          <w:sz w:val="20"/>
        </w:rPr>
      </w:pPr>
    </w:p>
    <w:p w:rsidR="00C71A4C" w:rsidRDefault="00C71A4C" w:rsidP="0062429F">
      <w:pPr>
        <w:pStyle w:val="BodyText"/>
        <w:rPr>
          <w:rFonts w:asciiTheme="minorHAnsi" w:hAnsiTheme="minorHAnsi"/>
          <w:i/>
          <w:sz w:val="20"/>
        </w:rPr>
      </w:pPr>
    </w:p>
    <w:p w:rsidR="00C71A4C" w:rsidRDefault="00C71A4C" w:rsidP="0062429F">
      <w:pPr>
        <w:pStyle w:val="BodyText"/>
        <w:rPr>
          <w:rFonts w:asciiTheme="minorHAnsi" w:hAnsiTheme="minorHAnsi"/>
          <w:i/>
          <w:sz w:val="20"/>
        </w:rPr>
      </w:pPr>
    </w:p>
    <w:p w:rsidR="00437011" w:rsidRDefault="00437011" w:rsidP="0062429F">
      <w:pPr>
        <w:pStyle w:val="BodyText"/>
        <w:rPr>
          <w:rFonts w:asciiTheme="minorHAnsi" w:hAnsiTheme="minorHAnsi"/>
          <w:i/>
          <w:sz w:val="20"/>
        </w:rPr>
      </w:pPr>
    </w:p>
    <w:p w:rsidR="00437011" w:rsidRDefault="00437011" w:rsidP="0062429F">
      <w:pPr>
        <w:pStyle w:val="BodyText"/>
        <w:rPr>
          <w:rFonts w:asciiTheme="minorHAnsi" w:hAnsiTheme="minorHAnsi"/>
          <w:i/>
          <w:sz w:val="20"/>
        </w:rPr>
      </w:pPr>
    </w:p>
    <w:p w:rsidR="00437011" w:rsidRDefault="00437011" w:rsidP="0062429F">
      <w:pPr>
        <w:pStyle w:val="BodyText"/>
        <w:rPr>
          <w:rFonts w:asciiTheme="minorHAnsi" w:hAnsiTheme="minorHAnsi"/>
          <w:i/>
          <w:sz w:val="20"/>
        </w:rPr>
      </w:pPr>
    </w:p>
    <w:p w:rsidR="006651D8" w:rsidRPr="00C74348" w:rsidRDefault="006651D8" w:rsidP="0062429F">
      <w:pPr>
        <w:pStyle w:val="BodyText"/>
        <w:rPr>
          <w:rFonts w:asciiTheme="minorHAnsi" w:hAnsiTheme="minorHAnsi"/>
          <w:i/>
          <w:sz w:val="20"/>
        </w:rPr>
      </w:pPr>
    </w:p>
    <w:p w:rsidR="0062429F" w:rsidRPr="00C74348" w:rsidRDefault="0062429F" w:rsidP="0062429F">
      <w:pPr>
        <w:pStyle w:val="BodyText"/>
        <w:shd w:val="clear" w:color="auto" w:fill="BFBFBF" w:themeFill="background1" w:themeFillShade="BF"/>
        <w:rPr>
          <w:rFonts w:asciiTheme="minorHAnsi" w:hAnsiTheme="minorHAnsi"/>
          <w:b/>
          <w:sz w:val="24"/>
          <w:szCs w:val="24"/>
        </w:rPr>
      </w:pPr>
      <w:r w:rsidRPr="00C74348">
        <w:rPr>
          <w:rFonts w:asciiTheme="minorHAnsi" w:hAnsiTheme="minorHAnsi"/>
          <w:b/>
          <w:sz w:val="24"/>
          <w:szCs w:val="24"/>
        </w:rPr>
        <w:t xml:space="preserve">Step 2:  </w:t>
      </w:r>
      <w:r w:rsidRPr="002C625B">
        <w:rPr>
          <w:rFonts w:asciiTheme="minorHAnsi" w:hAnsiTheme="minorHAnsi"/>
          <w:b/>
          <w:sz w:val="24"/>
          <w:szCs w:val="24"/>
        </w:rPr>
        <w:t xml:space="preserve">CUSTOMER </w:t>
      </w:r>
      <w:r>
        <w:rPr>
          <w:rFonts w:asciiTheme="minorHAnsi" w:hAnsiTheme="minorHAnsi"/>
          <w:b/>
          <w:sz w:val="24"/>
          <w:szCs w:val="24"/>
        </w:rPr>
        <w:t xml:space="preserve">AND APPLICANT </w:t>
      </w:r>
      <w:r w:rsidRPr="002C625B">
        <w:rPr>
          <w:rFonts w:asciiTheme="minorHAnsi" w:hAnsiTheme="minorHAnsi"/>
          <w:b/>
          <w:sz w:val="24"/>
          <w:szCs w:val="24"/>
        </w:rPr>
        <w:t>INFORMATION</w:t>
      </w:r>
    </w:p>
    <w:p w:rsidR="0062429F" w:rsidRPr="0078316F" w:rsidRDefault="0062429F" w:rsidP="0062429F">
      <w:pPr>
        <w:tabs>
          <w:tab w:val="left" w:pos="6495"/>
        </w:tabs>
        <w:spacing w:line="360" w:lineRule="auto"/>
        <w:rPr>
          <w:rFonts w:asciiTheme="minorHAnsi" w:hAnsiTheme="minorHAnsi" w:cs="Arial"/>
          <w:sz w:val="10"/>
          <w:szCs w:val="24"/>
        </w:rPr>
      </w:pPr>
      <w:r>
        <w:rPr>
          <w:rFonts w:asciiTheme="minorHAnsi" w:hAnsiTheme="minorHAnsi" w:cs="Arial"/>
          <w:sz w:val="10"/>
          <w:szCs w:val="24"/>
        </w:rPr>
        <w:tab/>
      </w:r>
    </w:p>
    <w:p w:rsidR="0062429F" w:rsidRPr="007513CD" w:rsidRDefault="0062429F" w:rsidP="0062429F">
      <w:pPr>
        <w:tabs>
          <w:tab w:val="left" w:pos="5304"/>
          <w:tab w:val="left" w:pos="5538"/>
          <w:tab w:val="left" w:pos="5694"/>
        </w:tabs>
        <w:rPr>
          <w:rFonts w:asciiTheme="minorHAnsi" w:hAnsiTheme="minorHAnsi" w:cs="Arial"/>
          <w:sz w:val="24"/>
          <w:szCs w:val="24"/>
          <w:u w:val="single"/>
        </w:rPr>
      </w:pPr>
      <w:r w:rsidRPr="007513CD">
        <w:rPr>
          <w:rFonts w:asciiTheme="minorHAnsi" w:hAnsiTheme="minorHAnsi" w:cs="Arial"/>
          <w:sz w:val="24"/>
          <w:szCs w:val="24"/>
        </w:rPr>
        <w:t xml:space="preserve">Customer Name  </w:t>
      </w:r>
      <w:r w:rsidRPr="007513CD">
        <w:rPr>
          <w:rFonts w:asciiTheme="minorHAnsi" w:hAnsiTheme="minorHAnsi" w:cs="Arial"/>
          <w:sz w:val="24"/>
          <w:szCs w:val="24"/>
          <w:u w:val="single"/>
        </w:rPr>
        <w:tab/>
      </w:r>
      <w:r w:rsidRPr="007513CD">
        <w:rPr>
          <w:rFonts w:asciiTheme="minorHAnsi" w:hAnsiTheme="minorHAnsi" w:cs="Arial"/>
          <w:sz w:val="24"/>
          <w:szCs w:val="24"/>
          <w:u w:val="single"/>
        </w:rPr>
        <w:tab/>
      </w:r>
      <w:r w:rsidRPr="007513CD">
        <w:rPr>
          <w:rFonts w:asciiTheme="minorHAnsi" w:hAnsiTheme="minorHAnsi" w:cs="Arial"/>
          <w:sz w:val="24"/>
          <w:szCs w:val="24"/>
          <w:u w:val="single"/>
        </w:rPr>
        <w:tab/>
      </w:r>
      <w:r w:rsidRPr="007513CD">
        <w:rPr>
          <w:rFonts w:asciiTheme="minorHAnsi" w:hAnsiTheme="minorHAnsi" w:cs="Arial"/>
          <w:sz w:val="24"/>
          <w:szCs w:val="24"/>
          <w:u w:val="single"/>
        </w:rPr>
        <w:tab/>
      </w:r>
      <w:r w:rsidRPr="007513CD">
        <w:rPr>
          <w:rFonts w:asciiTheme="minorHAnsi" w:hAnsiTheme="minorHAnsi" w:cs="Arial"/>
          <w:sz w:val="24"/>
          <w:szCs w:val="24"/>
          <w:u w:val="single"/>
        </w:rPr>
        <w:tab/>
      </w:r>
      <w:r w:rsidRPr="007513CD">
        <w:rPr>
          <w:rFonts w:asciiTheme="minorHAnsi" w:hAnsiTheme="minorHAnsi" w:cs="Arial"/>
          <w:sz w:val="24"/>
          <w:szCs w:val="24"/>
          <w:u w:val="single"/>
        </w:rPr>
        <w:tab/>
      </w:r>
      <w:r w:rsidRPr="007513CD">
        <w:rPr>
          <w:rFonts w:asciiTheme="minorHAnsi" w:hAnsiTheme="minorHAnsi" w:cs="Arial"/>
          <w:sz w:val="24"/>
          <w:szCs w:val="24"/>
          <w:u w:val="single"/>
        </w:rPr>
        <w:tab/>
      </w:r>
      <w:r w:rsidRPr="007513CD">
        <w:rPr>
          <w:rFonts w:asciiTheme="minorHAnsi" w:hAnsiTheme="minorHAnsi" w:cs="Arial"/>
          <w:sz w:val="24"/>
          <w:szCs w:val="24"/>
          <w:u w:val="single"/>
        </w:rPr>
        <w:tab/>
      </w:r>
      <w:r w:rsidRPr="007513CD">
        <w:rPr>
          <w:rFonts w:asciiTheme="minorHAnsi" w:hAnsiTheme="minorHAnsi" w:cs="Arial"/>
          <w:sz w:val="24"/>
          <w:szCs w:val="24"/>
          <w:u w:val="single"/>
        </w:rPr>
        <w:tab/>
      </w:r>
    </w:p>
    <w:p w:rsidR="0062429F" w:rsidRPr="007513CD" w:rsidRDefault="0062429F" w:rsidP="0062429F">
      <w:pPr>
        <w:tabs>
          <w:tab w:val="left" w:pos="5304"/>
          <w:tab w:val="left" w:pos="5538"/>
          <w:tab w:val="left" w:pos="5694"/>
        </w:tabs>
        <w:rPr>
          <w:rFonts w:asciiTheme="minorHAnsi" w:hAnsiTheme="minorHAnsi" w:cs="Arial"/>
          <w:sz w:val="24"/>
          <w:szCs w:val="24"/>
          <w:u w:val="single"/>
        </w:rPr>
      </w:pPr>
      <w:r w:rsidRPr="007513CD">
        <w:rPr>
          <w:rFonts w:asciiTheme="minorHAnsi" w:hAnsiTheme="minorHAnsi" w:cs="Arial"/>
          <w:sz w:val="24"/>
          <w:szCs w:val="24"/>
        </w:rPr>
        <w:t xml:space="preserve">Customer Address  </w:t>
      </w:r>
      <w:r w:rsidRPr="007513CD">
        <w:rPr>
          <w:rFonts w:asciiTheme="minorHAnsi" w:hAnsiTheme="minorHAnsi" w:cs="Arial"/>
          <w:sz w:val="24"/>
          <w:szCs w:val="24"/>
          <w:u w:val="single"/>
        </w:rPr>
        <w:tab/>
      </w:r>
      <w:r w:rsidRPr="007513CD">
        <w:rPr>
          <w:rFonts w:asciiTheme="minorHAnsi" w:hAnsiTheme="minorHAnsi" w:cs="Arial"/>
          <w:sz w:val="24"/>
          <w:szCs w:val="24"/>
        </w:rPr>
        <w:t xml:space="preserve"> City  </w:t>
      </w:r>
      <w:r w:rsidRPr="007513CD">
        <w:rPr>
          <w:rFonts w:asciiTheme="minorHAnsi" w:hAnsiTheme="minorHAnsi" w:cs="Arial"/>
          <w:sz w:val="24"/>
          <w:szCs w:val="24"/>
          <w:u w:val="single"/>
        </w:rPr>
        <w:tab/>
      </w:r>
      <w:r w:rsidRPr="007513CD">
        <w:rPr>
          <w:rFonts w:asciiTheme="minorHAnsi" w:hAnsiTheme="minorHAnsi" w:cs="Arial"/>
          <w:sz w:val="24"/>
          <w:szCs w:val="24"/>
          <w:u w:val="single"/>
        </w:rPr>
        <w:tab/>
      </w:r>
      <w:r w:rsidRPr="007513CD">
        <w:rPr>
          <w:rFonts w:asciiTheme="minorHAnsi" w:hAnsiTheme="minorHAnsi" w:cs="Arial"/>
          <w:sz w:val="24"/>
          <w:szCs w:val="24"/>
        </w:rPr>
        <w:t xml:space="preserve"> State, Zip  </w:t>
      </w:r>
      <w:r w:rsidRPr="007513CD">
        <w:rPr>
          <w:rFonts w:asciiTheme="minorHAnsi" w:hAnsiTheme="minorHAnsi" w:cs="Arial"/>
          <w:sz w:val="24"/>
          <w:szCs w:val="24"/>
          <w:u w:val="single"/>
        </w:rPr>
        <w:tab/>
      </w:r>
      <w:r w:rsidRPr="007513CD">
        <w:rPr>
          <w:rFonts w:asciiTheme="minorHAnsi" w:hAnsiTheme="minorHAnsi" w:cs="Arial"/>
          <w:sz w:val="24"/>
          <w:szCs w:val="24"/>
          <w:u w:val="single"/>
        </w:rPr>
        <w:tab/>
      </w:r>
    </w:p>
    <w:p w:rsidR="0062429F" w:rsidRPr="007513CD" w:rsidRDefault="0062429F" w:rsidP="0062429F">
      <w:pPr>
        <w:tabs>
          <w:tab w:val="left" w:pos="5304"/>
          <w:tab w:val="left" w:pos="5538"/>
          <w:tab w:val="left" w:pos="5694"/>
        </w:tabs>
        <w:rPr>
          <w:rFonts w:asciiTheme="minorHAnsi" w:hAnsiTheme="minorHAnsi" w:cs="Arial"/>
          <w:sz w:val="24"/>
          <w:szCs w:val="24"/>
          <w:u w:val="single"/>
        </w:rPr>
      </w:pPr>
      <w:r w:rsidRPr="007513CD">
        <w:rPr>
          <w:rFonts w:asciiTheme="minorHAnsi" w:hAnsiTheme="minorHAnsi" w:cs="Arial"/>
          <w:sz w:val="24"/>
          <w:szCs w:val="24"/>
        </w:rPr>
        <w:t xml:space="preserve">Benton PUD Account No.  </w:t>
      </w:r>
      <w:r w:rsidRPr="007513CD">
        <w:rPr>
          <w:rFonts w:asciiTheme="minorHAnsi" w:hAnsiTheme="minorHAnsi" w:cs="Arial"/>
          <w:sz w:val="24"/>
          <w:szCs w:val="24"/>
          <w:u w:val="single"/>
        </w:rPr>
        <w:tab/>
        <w:t xml:space="preserve">         </w:t>
      </w:r>
      <w:r w:rsidRPr="007513CD">
        <w:rPr>
          <w:rFonts w:asciiTheme="minorHAnsi" w:hAnsiTheme="minorHAnsi" w:cs="Arial"/>
          <w:sz w:val="24"/>
          <w:szCs w:val="24"/>
        </w:rPr>
        <w:t xml:space="preserve">Phone No.  </w:t>
      </w:r>
      <w:r w:rsidRPr="007513CD">
        <w:rPr>
          <w:rFonts w:asciiTheme="minorHAnsi" w:hAnsiTheme="minorHAnsi" w:cs="Arial"/>
          <w:sz w:val="24"/>
          <w:szCs w:val="24"/>
          <w:u w:val="single"/>
        </w:rPr>
        <w:tab/>
      </w:r>
      <w:r w:rsidRPr="007513CD">
        <w:rPr>
          <w:rFonts w:asciiTheme="minorHAnsi" w:hAnsiTheme="minorHAnsi" w:cs="Arial"/>
          <w:sz w:val="24"/>
          <w:szCs w:val="24"/>
          <w:u w:val="single"/>
        </w:rPr>
        <w:tab/>
      </w:r>
      <w:r w:rsidRPr="007513CD">
        <w:rPr>
          <w:rFonts w:asciiTheme="minorHAnsi" w:hAnsiTheme="minorHAnsi" w:cs="Arial"/>
          <w:sz w:val="24"/>
          <w:szCs w:val="24"/>
          <w:u w:val="single"/>
        </w:rPr>
        <w:tab/>
      </w:r>
      <w:r w:rsidRPr="007513CD">
        <w:rPr>
          <w:rFonts w:asciiTheme="minorHAnsi" w:hAnsiTheme="minorHAnsi" w:cs="Arial"/>
          <w:sz w:val="24"/>
          <w:szCs w:val="24"/>
          <w:u w:val="single"/>
        </w:rPr>
        <w:tab/>
      </w:r>
    </w:p>
    <w:p w:rsidR="0062429F" w:rsidRPr="007513CD" w:rsidRDefault="0062429F" w:rsidP="0062429F">
      <w:pPr>
        <w:tabs>
          <w:tab w:val="left" w:pos="5304"/>
          <w:tab w:val="left" w:pos="5538"/>
          <w:tab w:val="left" w:pos="5694"/>
        </w:tabs>
        <w:rPr>
          <w:rFonts w:asciiTheme="minorHAnsi" w:hAnsiTheme="minorHAnsi" w:cs="Arial"/>
          <w:sz w:val="24"/>
          <w:szCs w:val="24"/>
        </w:rPr>
      </w:pPr>
      <w:r w:rsidRPr="007513CD">
        <w:rPr>
          <w:rFonts w:asciiTheme="minorHAnsi" w:hAnsiTheme="minorHAnsi" w:cs="Arial"/>
          <w:sz w:val="24"/>
          <w:szCs w:val="24"/>
        </w:rPr>
        <w:t xml:space="preserve">Name of </w:t>
      </w:r>
      <w:r>
        <w:rPr>
          <w:rFonts w:asciiTheme="minorHAnsi" w:hAnsiTheme="minorHAnsi" w:cs="Arial"/>
          <w:sz w:val="24"/>
          <w:szCs w:val="24"/>
        </w:rPr>
        <w:t xml:space="preserve">veteran </w:t>
      </w:r>
      <w:r w:rsidR="00985A83">
        <w:rPr>
          <w:rFonts w:asciiTheme="minorHAnsi" w:hAnsiTheme="minorHAnsi" w:cs="Arial"/>
          <w:sz w:val="24"/>
          <w:szCs w:val="24"/>
        </w:rPr>
        <w:t xml:space="preserve">or active military </w:t>
      </w:r>
      <w:r w:rsidRPr="007513CD">
        <w:rPr>
          <w:rFonts w:asciiTheme="minorHAnsi" w:hAnsiTheme="minorHAnsi" w:cs="Arial"/>
          <w:sz w:val="24"/>
          <w:szCs w:val="24"/>
        </w:rPr>
        <w:t xml:space="preserve">household member (referred to as “Applicant”) who resides with Customer </w:t>
      </w:r>
      <w:r w:rsidRPr="007513CD">
        <w:rPr>
          <w:rFonts w:asciiTheme="minorHAnsi" w:hAnsiTheme="minorHAnsi" w:cs="Arial"/>
          <w:sz w:val="24"/>
          <w:szCs w:val="24"/>
          <w:u w:val="single"/>
        </w:rPr>
        <w:tab/>
        <w:t>______________________________</w:t>
      </w:r>
      <w:r>
        <w:rPr>
          <w:rFonts w:asciiTheme="minorHAnsi" w:hAnsiTheme="minorHAnsi" w:cs="Arial"/>
          <w:sz w:val="24"/>
          <w:szCs w:val="24"/>
          <w:u w:val="single"/>
        </w:rPr>
        <w:t>___</w:t>
      </w:r>
    </w:p>
    <w:p w:rsidR="00082057" w:rsidRDefault="00082057" w:rsidP="0062429F">
      <w:pPr>
        <w:tabs>
          <w:tab w:val="left" w:pos="5304"/>
          <w:tab w:val="left" w:pos="5538"/>
          <w:tab w:val="left" w:pos="5694"/>
        </w:tabs>
        <w:rPr>
          <w:rFonts w:asciiTheme="minorHAnsi" w:hAnsiTheme="minorHAnsi" w:cs="Arial"/>
          <w:sz w:val="24"/>
          <w:szCs w:val="24"/>
        </w:rPr>
      </w:pPr>
    </w:p>
    <w:p w:rsidR="0062429F" w:rsidRPr="007513CD" w:rsidRDefault="0062429F" w:rsidP="0062429F">
      <w:pPr>
        <w:tabs>
          <w:tab w:val="left" w:pos="5304"/>
          <w:tab w:val="left" w:pos="5538"/>
          <w:tab w:val="left" w:pos="5694"/>
        </w:tabs>
        <w:rPr>
          <w:rFonts w:asciiTheme="minorHAnsi" w:hAnsiTheme="minorHAnsi" w:cs="Arial"/>
          <w:sz w:val="12"/>
          <w:szCs w:val="24"/>
        </w:rPr>
      </w:pPr>
    </w:p>
    <w:p w:rsidR="0062429F" w:rsidRPr="00C74348" w:rsidRDefault="0062429F" w:rsidP="0062429F">
      <w:pPr>
        <w:pStyle w:val="BodyText"/>
        <w:shd w:val="clear" w:color="auto" w:fill="BFBFBF" w:themeFill="background1" w:themeFillShade="BF"/>
        <w:rPr>
          <w:rFonts w:asciiTheme="minorHAnsi" w:hAnsiTheme="minorHAnsi"/>
          <w:b/>
          <w:sz w:val="24"/>
          <w:szCs w:val="24"/>
        </w:rPr>
      </w:pPr>
      <w:r w:rsidRPr="00C74348">
        <w:rPr>
          <w:rFonts w:asciiTheme="minorHAnsi" w:hAnsiTheme="minorHAnsi"/>
          <w:b/>
          <w:sz w:val="24"/>
          <w:szCs w:val="24"/>
        </w:rPr>
        <w:t xml:space="preserve">Step 3:  INCOME </w:t>
      </w:r>
      <w:r>
        <w:rPr>
          <w:rFonts w:asciiTheme="minorHAnsi" w:hAnsiTheme="minorHAnsi"/>
          <w:b/>
          <w:sz w:val="24"/>
          <w:szCs w:val="24"/>
        </w:rPr>
        <w:t xml:space="preserve">&amp; </w:t>
      </w:r>
      <w:r w:rsidR="00625D39">
        <w:rPr>
          <w:rFonts w:asciiTheme="minorHAnsi" w:hAnsiTheme="minorHAnsi"/>
          <w:b/>
          <w:sz w:val="24"/>
          <w:szCs w:val="24"/>
        </w:rPr>
        <w:t xml:space="preserve">VETERAN/ACTIVE MILITARY </w:t>
      </w:r>
      <w:r w:rsidRPr="00C74348">
        <w:rPr>
          <w:rFonts w:asciiTheme="minorHAnsi" w:hAnsiTheme="minorHAnsi"/>
          <w:b/>
          <w:sz w:val="24"/>
          <w:szCs w:val="24"/>
        </w:rPr>
        <w:t>VERIFICATION</w:t>
      </w:r>
    </w:p>
    <w:p w:rsidR="0091049E" w:rsidRDefault="0062429F" w:rsidP="007612AC">
      <w:pPr>
        <w:rPr>
          <w:rFonts w:ascii="Calibri" w:hAnsi="Calibri"/>
          <w:sz w:val="24"/>
          <w:szCs w:val="24"/>
        </w:rPr>
      </w:pPr>
      <w:r w:rsidRPr="00813E0F">
        <w:rPr>
          <w:rFonts w:ascii="Calibri" w:hAnsi="Calibri"/>
          <w:sz w:val="24"/>
          <w:szCs w:val="24"/>
        </w:rPr>
        <w:t xml:space="preserve">To have your income </w:t>
      </w:r>
      <w:r w:rsidR="00625D39" w:rsidRPr="00813E0F">
        <w:rPr>
          <w:rFonts w:ascii="Calibri" w:hAnsi="Calibri"/>
          <w:sz w:val="24"/>
          <w:szCs w:val="24"/>
        </w:rPr>
        <w:t xml:space="preserve">and </w:t>
      </w:r>
      <w:r w:rsidR="00813E0F">
        <w:rPr>
          <w:rFonts w:ascii="Calibri" w:hAnsi="Calibri"/>
          <w:sz w:val="24"/>
          <w:szCs w:val="24"/>
        </w:rPr>
        <w:t xml:space="preserve">your </w:t>
      </w:r>
      <w:r w:rsidR="00813E0F">
        <w:rPr>
          <w:rFonts w:asciiTheme="minorHAnsi" w:hAnsiTheme="minorHAnsi"/>
          <w:sz w:val="24"/>
          <w:szCs w:val="24"/>
        </w:rPr>
        <w:t>veteran or active military status verified</w:t>
      </w:r>
      <w:r w:rsidRPr="00813E0F">
        <w:rPr>
          <w:rFonts w:ascii="Calibri" w:hAnsi="Calibri"/>
          <w:sz w:val="24"/>
          <w:szCs w:val="24"/>
        </w:rPr>
        <w:t xml:space="preserve">, please go to </w:t>
      </w:r>
      <w:r w:rsidR="00C71A4C">
        <w:rPr>
          <w:rFonts w:ascii="Calibri" w:hAnsi="Calibri"/>
          <w:sz w:val="24"/>
          <w:szCs w:val="24"/>
        </w:rPr>
        <w:t>Benton County Department of Human Services, 7102 W Okanogan Pl Suite 201, Kennewick.   Office hours are from 8</w:t>
      </w:r>
      <w:r w:rsidR="00DE7ADF">
        <w:rPr>
          <w:rFonts w:ascii="Calibri" w:hAnsi="Calibri"/>
          <w:sz w:val="24"/>
          <w:szCs w:val="24"/>
        </w:rPr>
        <w:t>:00</w:t>
      </w:r>
      <w:r w:rsidR="00C71A4C">
        <w:rPr>
          <w:rFonts w:ascii="Calibri" w:hAnsi="Calibri"/>
          <w:sz w:val="24"/>
          <w:szCs w:val="24"/>
        </w:rPr>
        <w:t xml:space="preserve"> a.m. to 4:30</w:t>
      </w:r>
      <w:r w:rsidR="007C5F0E">
        <w:rPr>
          <w:rFonts w:ascii="Calibri" w:hAnsi="Calibri"/>
          <w:sz w:val="24"/>
          <w:szCs w:val="24"/>
        </w:rPr>
        <w:t xml:space="preserve"> p.m.</w:t>
      </w:r>
      <w:r w:rsidR="00C71A4C">
        <w:rPr>
          <w:rFonts w:ascii="Calibri" w:hAnsi="Calibri"/>
          <w:sz w:val="24"/>
          <w:szCs w:val="24"/>
        </w:rPr>
        <w:t>, closed from 12</w:t>
      </w:r>
      <w:r w:rsidR="00DE7ADF">
        <w:rPr>
          <w:rFonts w:ascii="Calibri" w:hAnsi="Calibri"/>
          <w:sz w:val="24"/>
          <w:szCs w:val="24"/>
        </w:rPr>
        <w:t xml:space="preserve">:00 </w:t>
      </w:r>
      <w:r w:rsidR="007C5F0E">
        <w:rPr>
          <w:rFonts w:ascii="Calibri" w:hAnsi="Calibri"/>
          <w:sz w:val="24"/>
          <w:szCs w:val="24"/>
        </w:rPr>
        <w:t>p.m.</w:t>
      </w:r>
      <w:r w:rsidR="00C71A4C">
        <w:rPr>
          <w:rFonts w:ascii="Calibri" w:hAnsi="Calibri"/>
          <w:sz w:val="24"/>
          <w:szCs w:val="24"/>
        </w:rPr>
        <w:t xml:space="preserve"> to 1</w:t>
      </w:r>
      <w:r w:rsidR="00DE7ADF">
        <w:rPr>
          <w:rFonts w:ascii="Calibri" w:hAnsi="Calibri"/>
          <w:sz w:val="24"/>
          <w:szCs w:val="24"/>
        </w:rPr>
        <w:t xml:space="preserve">:00 </w:t>
      </w:r>
      <w:r w:rsidR="007C5F0E">
        <w:rPr>
          <w:rFonts w:ascii="Calibri" w:hAnsi="Calibri"/>
          <w:sz w:val="24"/>
          <w:szCs w:val="24"/>
        </w:rPr>
        <w:t>p.m.</w:t>
      </w:r>
      <w:r w:rsidR="00802C4A">
        <w:rPr>
          <w:rFonts w:ascii="Calibri" w:hAnsi="Calibri"/>
          <w:sz w:val="24"/>
          <w:szCs w:val="24"/>
        </w:rPr>
        <w:t xml:space="preserve">  Please be prepared to provide the required doc</w:t>
      </w:r>
      <w:r w:rsidR="0091049E">
        <w:rPr>
          <w:rFonts w:ascii="Calibri" w:hAnsi="Calibri"/>
          <w:sz w:val="24"/>
          <w:szCs w:val="24"/>
        </w:rPr>
        <w:t>umentation listed on the next page</w:t>
      </w:r>
      <w:r w:rsidR="00802C4A">
        <w:rPr>
          <w:rFonts w:ascii="Calibri" w:hAnsi="Calibri"/>
          <w:sz w:val="24"/>
          <w:szCs w:val="24"/>
        </w:rPr>
        <w:t xml:space="preserve"> in the Veteran Status </w:t>
      </w:r>
      <w:r w:rsidR="00DE7ADF">
        <w:rPr>
          <w:rFonts w:ascii="Calibri" w:hAnsi="Calibri"/>
          <w:sz w:val="24"/>
          <w:szCs w:val="24"/>
        </w:rPr>
        <w:t xml:space="preserve">Verification section or the Active Duty Status Verification </w:t>
      </w:r>
      <w:r w:rsidR="00802C4A">
        <w:rPr>
          <w:rFonts w:ascii="Calibri" w:hAnsi="Calibri"/>
          <w:sz w:val="24"/>
          <w:szCs w:val="24"/>
        </w:rPr>
        <w:t>section.</w:t>
      </w:r>
    </w:p>
    <w:p w:rsidR="00107124" w:rsidRDefault="00107124" w:rsidP="007612AC">
      <w:pPr>
        <w:rPr>
          <w:rFonts w:ascii="Calibri" w:hAnsi="Calibri"/>
          <w:sz w:val="24"/>
          <w:szCs w:val="24"/>
        </w:rPr>
      </w:pPr>
    </w:p>
    <w:p w:rsidR="00107124" w:rsidRDefault="00107124" w:rsidP="007612AC">
      <w:pPr>
        <w:rPr>
          <w:rFonts w:ascii="Calibri" w:hAnsi="Calibri"/>
          <w:sz w:val="24"/>
          <w:szCs w:val="24"/>
        </w:rPr>
      </w:pPr>
    </w:p>
    <w:p w:rsidR="00107124" w:rsidRDefault="00107124" w:rsidP="007612AC">
      <w:pPr>
        <w:rPr>
          <w:rFonts w:ascii="Calibri" w:hAnsi="Calibri"/>
          <w:sz w:val="24"/>
          <w:szCs w:val="24"/>
        </w:rPr>
      </w:pPr>
    </w:p>
    <w:p w:rsidR="00107124" w:rsidRDefault="00107124" w:rsidP="007612AC">
      <w:pPr>
        <w:rPr>
          <w:rFonts w:ascii="Calibri" w:hAnsi="Calibri"/>
          <w:sz w:val="24"/>
          <w:szCs w:val="24"/>
        </w:rPr>
      </w:pPr>
    </w:p>
    <w:p w:rsidR="00DF56DC" w:rsidRDefault="00DF56DC" w:rsidP="007612AC">
      <w:pPr>
        <w:rPr>
          <w:rFonts w:ascii="Calibri" w:hAnsi="Calibri"/>
          <w:sz w:val="24"/>
          <w:szCs w:val="24"/>
        </w:rPr>
      </w:pPr>
    </w:p>
    <w:p w:rsidR="00DF56DC" w:rsidRDefault="00DF56DC" w:rsidP="007612AC">
      <w:pPr>
        <w:rPr>
          <w:rFonts w:ascii="Calibri" w:hAnsi="Calibri"/>
          <w:sz w:val="24"/>
          <w:szCs w:val="24"/>
        </w:rPr>
      </w:pPr>
    </w:p>
    <w:p w:rsidR="00802C4A" w:rsidRDefault="007612AC" w:rsidP="007612AC">
      <w:pPr>
        <w:rPr>
          <w:rFonts w:asciiTheme="minorHAnsi" w:hAnsiTheme="minorHAnsi"/>
          <w:b/>
          <w:i/>
          <w:caps/>
          <w:sz w:val="24"/>
          <w:szCs w:val="24"/>
          <w:u w:val="single"/>
        </w:rPr>
      </w:pPr>
      <w:r w:rsidRPr="007612AC">
        <w:rPr>
          <w:rFonts w:asciiTheme="minorHAnsi" w:hAnsiTheme="minorHAnsi"/>
          <w:b/>
          <w:i/>
          <w:caps/>
          <w:sz w:val="24"/>
          <w:szCs w:val="24"/>
          <w:u w:val="single"/>
        </w:rPr>
        <w:t>Veteran Status</w:t>
      </w:r>
      <w:r w:rsidR="005F1AC7">
        <w:rPr>
          <w:rFonts w:asciiTheme="minorHAnsi" w:hAnsiTheme="minorHAnsi"/>
          <w:b/>
          <w:i/>
          <w:caps/>
          <w:sz w:val="24"/>
          <w:szCs w:val="24"/>
          <w:u w:val="single"/>
        </w:rPr>
        <w:t xml:space="preserve"> verification</w:t>
      </w:r>
    </w:p>
    <w:p w:rsidR="00107124" w:rsidRDefault="00802C4A">
      <w:pPr>
        <w:rPr>
          <w:rFonts w:asciiTheme="minorHAnsi" w:hAnsiTheme="minorHAnsi"/>
          <w:sz w:val="24"/>
          <w:szCs w:val="24"/>
        </w:rPr>
      </w:pPr>
      <w:r w:rsidRPr="005F1AC7">
        <w:rPr>
          <w:rFonts w:asciiTheme="minorHAnsi" w:hAnsiTheme="minorHAnsi"/>
          <w:sz w:val="24"/>
          <w:szCs w:val="24"/>
        </w:rPr>
        <w:t>(Required D</w:t>
      </w:r>
      <w:r w:rsidRPr="005E72D5">
        <w:rPr>
          <w:rFonts w:asciiTheme="minorHAnsi" w:hAnsiTheme="minorHAnsi"/>
          <w:sz w:val="24"/>
          <w:szCs w:val="24"/>
        </w:rPr>
        <w:t>ocumentation</w:t>
      </w:r>
      <w:r w:rsidRPr="005F1AC7">
        <w:rPr>
          <w:rFonts w:asciiTheme="minorHAnsi" w:hAnsiTheme="minorHAnsi"/>
          <w:sz w:val="24"/>
          <w:szCs w:val="24"/>
        </w:rPr>
        <w:t>)</w:t>
      </w:r>
    </w:p>
    <w:p w:rsidR="00802C4A" w:rsidRPr="00802C4A" w:rsidRDefault="00225EB2">
      <w:r>
        <w:rPr>
          <w:rFonts w:ascii="Calibri" w:hAnsi="Calibri"/>
          <w:sz w:val="24"/>
          <w:szCs w:val="24"/>
        </w:rPr>
        <w:t xml:space="preserve">       </w:t>
      </w:r>
      <w:r w:rsidRPr="005E72D5">
        <w:rPr>
          <w:rFonts w:ascii="Calibri" w:hAnsi="Calibri"/>
          <w:sz w:val="20"/>
        </w:rPr>
        <w:t>●</w:t>
      </w:r>
      <w:r>
        <w:rPr>
          <w:rFonts w:ascii="Calibri" w:hAnsi="Calibri"/>
          <w:sz w:val="24"/>
          <w:szCs w:val="24"/>
        </w:rPr>
        <w:t xml:space="preserve">     </w:t>
      </w:r>
      <w:r w:rsidR="0091049E" w:rsidRPr="005E72D5">
        <w:rPr>
          <w:rFonts w:ascii="Calibri" w:hAnsi="Calibri"/>
          <w:sz w:val="24"/>
          <w:szCs w:val="24"/>
        </w:rPr>
        <w:t xml:space="preserve">A </w:t>
      </w:r>
      <w:r w:rsidR="007612AC" w:rsidRPr="005E72D5">
        <w:rPr>
          <w:rFonts w:ascii="Calibri" w:hAnsi="Calibri"/>
          <w:sz w:val="24"/>
          <w:szCs w:val="24"/>
        </w:rPr>
        <w:t>DD214</w:t>
      </w:r>
      <w:r w:rsidR="00B9205D" w:rsidRPr="005E72D5">
        <w:rPr>
          <w:rFonts w:ascii="Calibri" w:hAnsi="Calibri"/>
          <w:sz w:val="24"/>
          <w:szCs w:val="24"/>
        </w:rPr>
        <w:t xml:space="preserve"> </w:t>
      </w:r>
      <w:r w:rsidR="0091049E" w:rsidRPr="005E72D5">
        <w:rPr>
          <w:rFonts w:ascii="Calibri" w:hAnsi="Calibri"/>
          <w:sz w:val="24"/>
          <w:szCs w:val="24"/>
        </w:rPr>
        <w:t>Certificate of Release or Discharge from Active Duty</w:t>
      </w:r>
      <w:r w:rsidR="002B5F78" w:rsidRPr="005E72D5">
        <w:rPr>
          <w:rFonts w:ascii="Calibri" w:hAnsi="Calibri"/>
          <w:sz w:val="24"/>
          <w:szCs w:val="24"/>
        </w:rPr>
        <w:t>.</w:t>
      </w:r>
    </w:p>
    <w:p w:rsidR="00E8215D" w:rsidRDefault="002B5F78" w:rsidP="007612AC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Character of Discharge Allowed must be</w:t>
      </w:r>
      <w:r w:rsidR="00802C4A">
        <w:rPr>
          <w:rFonts w:ascii="Calibri" w:hAnsi="Calibri"/>
          <w:sz w:val="24"/>
          <w:szCs w:val="24"/>
        </w:rPr>
        <w:t xml:space="preserve"> honorable, general discharge under honorable conditions or medical discharge with honorable record</w:t>
      </w:r>
      <w:r>
        <w:rPr>
          <w:rFonts w:ascii="Calibri" w:hAnsi="Calibri"/>
          <w:sz w:val="24"/>
          <w:szCs w:val="24"/>
        </w:rPr>
        <w:t>.</w:t>
      </w:r>
    </w:p>
    <w:p w:rsidR="0091049E" w:rsidRDefault="0091049E" w:rsidP="005E72D5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Identification or documentation </w:t>
      </w:r>
      <w:r w:rsidR="002B5F78">
        <w:rPr>
          <w:rFonts w:ascii="Calibri" w:hAnsi="Calibri"/>
          <w:sz w:val="24"/>
          <w:szCs w:val="24"/>
        </w:rPr>
        <w:t>must include</w:t>
      </w:r>
      <w:r>
        <w:rPr>
          <w:rFonts w:ascii="Calibri" w:hAnsi="Calibri"/>
          <w:sz w:val="24"/>
          <w:szCs w:val="24"/>
        </w:rPr>
        <w:t xml:space="preserve"> the applicant’s home address</w:t>
      </w:r>
      <w:r w:rsidR="00F653E8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</w:p>
    <w:p w:rsidR="008516FA" w:rsidRDefault="008516FA" w:rsidP="005E72D5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Verification from the Veterans Benefits Administration in writing from an employee from the VA or the Walla Walla Veterans Center.</w:t>
      </w:r>
    </w:p>
    <w:p w:rsidR="00082057" w:rsidRPr="005E72D5" w:rsidRDefault="00082057">
      <w:pPr>
        <w:rPr>
          <w:rFonts w:asciiTheme="minorHAnsi" w:hAnsiTheme="minorHAnsi"/>
          <w:b/>
          <w:i/>
          <w:caps/>
          <w:u w:val="single"/>
        </w:rPr>
      </w:pPr>
    </w:p>
    <w:p w:rsidR="007612AC" w:rsidRDefault="005F1AC7" w:rsidP="007612AC">
      <w:pPr>
        <w:rPr>
          <w:rFonts w:asciiTheme="minorHAnsi" w:hAnsiTheme="minorHAnsi"/>
          <w:b/>
          <w:i/>
          <w:caps/>
          <w:sz w:val="24"/>
          <w:szCs w:val="24"/>
          <w:u w:val="single"/>
        </w:rPr>
      </w:pPr>
      <w:r>
        <w:rPr>
          <w:rFonts w:asciiTheme="minorHAnsi" w:hAnsiTheme="minorHAnsi"/>
          <w:b/>
          <w:i/>
          <w:caps/>
          <w:sz w:val="24"/>
          <w:szCs w:val="24"/>
          <w:u w:val="single"/>
        </w:rPr>
        <w:t xml:space="preserve">Active Duty Status </w:t>
      </w:r>
      <w:r w:rsidR="007612AC" w:rsidRPr="007612AC">
        <w:rPr>
          <w:rFonts w:asciiTheme="minorHAnsi" w:hAnsiTheme="minorHAnsi"/>
          <w:b/>
          <w:i/>
          <w:caps/>
          <w:sz w:val="24"/>
          <w:szCs w:val="24"/>
          <w:u w:val="single"/>
        </w:rPr>
        <w:t>Verificatio</w:t>
      </w:r>
      <w:r>
        <w:rPr>
          <w:rFonts w:asciiTheme="minorHAnsi" w:hAnsiTheme="minorHAnsi"/>
          <w:b/>
          <w:i/>
          <w:caps/>
          <w:sz w:val="24"/>
          <w:szCs w:val="24"/>
          <w:u w:val="single"/>
        </w:rPr>
        <w:t>n</w:t>
      </w:r>
    </w:p>
    <w:p w:rsidR="003A799B" w:rsidRPr="005E72D5" w:rsidRDefault="0004572B" w:rsidP="005E72D5">
      <w:pPr>
        <w:pStyle w:val="ListParagraph"/>
        <w:numPr>
          <w:ilvl w:val="0"/>
          <w:numId w:val="9"/>
        </w:numPr>
        <w:rPr>
          <w:rFonts w:asciiTheme="minorHAnsi" w:hAnsiTheme="minorHAnsi"/>
          <w:b/>
          <w:i/>
          <w:caps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Common Access Cards for active duty members (or)</w:t>
      </w:r>
    </w:p>
    <w:p w:rsidR="003A799B" w:rsidRPr="005E72D5" w:rsidRDefault="0004572B" w:rsidP="005E72D5">
      <w:pPr>
        <w:pStyle w:val="ListParagraph"/>
        <w:numPr>
          <w:ilvl w:val="0"/>
          <w:numId w:val="9"/>
        </w:numPr>
        <w:rPr>
          <w:rFonts w:asciiTheme="minorHAnsi" w:hAnsiTheme="minorHAnsi"/>
          <w:b/>
          <w:i/>
          <w:caps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D</w:t>
      </w:r>
      <w:r w:rsidR="008516FA">
        <w:rPr>
          <w:rFonts w:asciiTheme="minorHAnsi" w:hAnsiTheme="minorHAnsi"/>
          <w:sz w:val="24"/>
          <w:szCs w:val="24"/>
        </w:rPr>
        <w:t>epartment of Defense</w:t>
      </w:r>
      <w:r>
        <w:rPr>
          <w:rFonts w:asciiTheme="minorHAnsi" w:hAnsiTheme="minorHAnsi"/>
          <w:sz w:val="24"/>
          <w:szCs w:val="24"/>
        </w:rPr>
        <w:t xml:space="preserve"> Military I</w:t>
      </w:r>
      <w:r w:rsidR="008516FA">
        <w:rPr>
          <w:rFonts w:asciiTheme="minorHAnsi" w:hAnsiTheme="minorHAnsi"/>
          <w:sz w:val="24"/>
          <w:szCs w:val="24"/>
        </w:rPr>
        <w:t>dentification</w:t>
      </w:r>
      <w:r>
        <w:rPr>
          <w:rFonts w:asciiTheme="minorHAnsi" w:hAnsiTheme="minorHAnsi"/>
          <w:sz w:val="24"/>
          <w:szCs w:val="24"/>
        </w:rPr>
        <w:t xml:space="preserve"> Cards for reserves and guards</w:t>
      </w:r>
    </w:p>
    <w:p w:rsidR="00D74736" w:rsidRPr="005E72D5" w:rsidRDefault="00D74736" w:rsidP="005E72D5">
      <w:pPr>
        <w:pStyle w:val="ListParagraph"/>
        <w:rPr>
          <w:rFonts w:asciiTheme="minorHAnsi" w:hAnsiTheme="minorHAnsi"/>
          <w:b/>
          <w:i/>
          <w:caps/>
          <w:sz w:val="24"/>
          <w:szCs w:val="24"/>
          <w:u w:val="single"/>
        </w:rPr>
      </w:pPr>
    </w:p>
    <w:p w:rsidR="0062429F" w:rsidRPr="005F1AC7" w:rsidRDefault="005F1AC7" w:rsidP="0062429F">
      <w:pPr>
        <w:pStyle w:val="BodyText"/>
        <w:rPr>
          <w:rFonts w:asciiTheme="minorHAnsi" w:hAnsiTheme="minorHAnsi"/>
          <w:b/>
          <w:i/>
          <w:caps/>
          <w:sz w:val="24"/>
          <w:szCs w:val="24"/>
          <w:u w:val="single"/>
        </w:rPr>
      </w:pPr>
      <w:r w:rsidRPr="005E72D5">
        <w:rPr>
          <w:rFonts w:asciiTheme="minorHAnsi" w:hAnsiTheme="minorHAnsi"/>
          <w:b/>
          <w:i/>
          <w:caps/>
          <w:sz w:val="24"/>
          <w:szCs w:val="24"/>
          <w:u w:val="single"/>
        </w:rPr>
        <w:t>Household</w:t>
      </w:r>
      <w:r w:rsidRPr="005E72D5">
        <w:rPr>
          <w:rFonts w:asciiTheme="minorHAnsi" w:hAnsiTheme="minorHAnsi"/>
          <w:b/>
          <w:i/>
          <w:sz w:val="24"/>
          <w:szCs w:val="24"/>
          <w:u w:val="single"/>
        </w:rPr>
        <w:t xml:space="preserve"> </w:t>
      </w:r>
      <w:r w:rsidR="0062429F" w:rsidRPr="005F1AC7">
        <w:rPr>
          <w:rFonts w:asciiTheme="minorHAnsi" w:hAnsiTheme="minorHAnsi"/>
          <w:b/>
          <w:i/>
          <w:caps/>
          <w:sz w:val="24"/>
          <w:szCs w:val="24"/>
          <w:u w:val="single"/>
        </w:rPr>
        <w:t>Verification</w:t>
      </w:r>
      <w:r>
        <w:rPr>
          <w:rFonts w:asciiTheme="minorHAnsi" w:hAnsiTheme="minorHAnsi"/>
          <w:b/>
          <w:i/>
          <w:caps/>
          <w:sz w:val="24"/>
          <w:szCs w:val="24"/>
          <w:u w:val="single"/>
        </w:rPr>
        <w:t xml:space="preserve"> - </w:t>
      </w:r>
      <w:r w:rsidR="0062429F" w:rsidRPr="005F1AC7">
        <w:rPr>
          <w:rFonts w:asciiTheme="minorHAnsi" w:hAnsiTheme="minorHAnsi"/>
          <w:b/>
          <w:i/>
          <w:caps/>
          <w:sz w:val="24"/>
          <w:szCs w:val="24"/>
          <w:u w:val="single"/>
        </w:rPr>
        <w:t xml:space="preserve">all persons being included in the total household income must be provided </w:t>
      </w:r>
    </w:p>
    <w:p w:rsidR="0062429F" w:rsidRPr="00C74348" w:rsidRDefault="0062429F" w:rsidP="0062429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74348">
        <w:rPr>
          <w:rFonts w:ascii="Calibri" w:hAnsi="Calibri"/>
          <w:b/>
          <w:i/>
          <w:sz w:val="24"/>
          <w:szCs w:val="24"/>
        </w:rPr>
        <w:t>One of the following</w:t>
      </w:r>
      <w:r w:rsidRPr="00C74348">
        <w:rPr>
          <w:rFonts w:ascii="Calibri" w:hAnsi="Calibri"/>
          <w:b/>
          <w:sz w:val="24"/>
          <w:szCs w:val="24"/>
        </w:rPr>
        <w:t>:</w:t>
      </w:r>
      <w:r w:rsidRPr="00C74348">
        <w:rPr>
          <w:rFonts w:ascii="Calibri" w:hAnsi="Calibri"/>
          <w:sz w:val="24"/>
          <w:szCs w:val="24"/>
        </w:rPr>
        <w:t xml:space="preserve">  </w:t>
      </w:r>
      <w:r w:rsidR="003A799B">
        <w:rPr>
          <w:rFonts w:asciiTheme="minorHAnsi" w:hAnsiTheme="minorHAnsi"/>
          <w:sz w:val="24"/>
          <w:szCs w:val="24"/>
        </w:rPr>
        <w:t>A</w:t>
      </w:r>
      <w:r w:rsidR="003A799B" w:rsidRPr="003A799B">
        <w:rPr>
          <w:rFonts w:asciiTheme="minorHAnsi" w:hAnsiTheme="minorHAnsi"/>
          <w:sz w:val="24"/>
          <w:szCs w:val="24"/>
        </w:rPr>
        <w:t xml:space="preserve"> copy of a bank statement(s) showing a direct deposit of a </w:t>
      </w:r>
      <w:r w:rsidR="00B53318">
        <w:rPr>
          <w:rFonts w:asciiTheme="minorHAnsi" w:hAnsiTheme="minorHAnsi"/>
          <w:sz w:val="24"/>
          <w:szCs w:val="24"/>
        </w:rPr>
        <w:t>S</w:t>
      </w:r>
      <w:r w:rsidR="003A799B" w:rsidRPr="003A799B">
        <w:rPr>
          <w:rFonts w:asciiTheme="minorHAnsi" w:hAnsiTheme="minorHAnsi"/>
          <w:sz w:val="24"/>
          <w:szCs w:val="24"/>
        </w:rPr>
        <w:t xml:space="preserve">ocial </w:t>
      </w:r>
      <w:r w:rsidR="00B53318">
        <w:rPr>
          <w:rFonts w:asciiTheme="minorHAnsi" w:hAnsiTheme="minorHAnsi"/>
          <w:sz w:val="24"/>
          <w:szCs w:val="24"/>
        </w:rPr>
        <w:t>S</w:t>
      </w:r>
      <w:r w:rsidR="003A799B" w:rsidRPr="003A799B">
        <w:rPr>
          <w:rFonts w:asciiTheme="minorHAnsi" w:hAnsiTheme="minorHAnsi"/>
          <w:sz w:val="24"/>
          <w:szCs w:val="24"/>
        </w:rPr>
        <w:t>ecurity or pension benefit(s) or other</w:t>
      </w:r>
      <w:r w:rsidR="003A799B" w:rsidRPr="00C74348">
        <w:rPr>
          <w:rFonts w:ascii="Calibri" w:hAnsi="Calibri"/>
          <w:sz w:val="24"/>
          <w:szCs w:val="24"/>
        </w:rPr>
        <w:t xml:space="preserve"> </w:t>
      </w:r>
      <w:r w:rsidRPr="00C74348">
        <w:rPr>
          <w:rFonts w:ascii="Calibri" w:hAnsi="Calibri"/>
          <w:sz w:val="24"/>
          <w:szCs w:val="24"/>
        </w:rPr>
        <w:t xml:space="preserve">form of income, a benefit or award letter(s), or a copy of a Social Security check(s); </w:t>
      </w:r>
      <w:r w:rsidRPr="00C74348">
        <w:rPr>
          <w:rFonts w:ascii="Calibri" w:hAnsi="Calibri"/>
          <w:b/>
          <w:sz w:val="24"/>
          <w:szCs w:val="24"/>
        </w:rPr>
        <w:t>AND</w:t>
      </w:r>
    </w:p>
    <w:p w:rsidR="0062429F" w:rsidRPr="00C74348" w:rsidRDefault="0062429F" w:rsidP="0062429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74348">
        <w:rPr>
          <w:rFonts w:ascii="Calibri" w:hAnsi="Calibri"/>
          <w:b/>
          <w:i/>
          <w:sz w:val="24"/>
          <w:szCs w:val="24"/>
        </w:rPr>
        <w:t>One of the following</w:t>
      </w:r>
      <w:r w:rsidRPr="00C74348">
        <w:rPr>
          <w:rFonts w:ascii="Calibri" w:hAnsi="Calibri"/>
          <w:b/>
          <w:sz w:val="24"/>
          <w:szCs w:val="24"/>
        </w:rPr>
        <w:t>:</w:t>
      </w:r>
      <w:r w:rsidRPr="00C74348">
        <w:rPr>
          <w:rFonts w:ascii="Calibri" w:hAnsi="Calibri"/>
          <w:sz w:val="24"/>
          <w:szCs w:val="24"/>
        </w:rPr>
        <w:t xml:space="preserve">  A copy of a Social Security card(s) or document with Social Security number(s) and name(s) included</w:t>
      </w:r>
      <w:r w:rsidR="003A799B">
        <w:rPr>
          <w:rFonts w:ascii="Calibri" w:hAnsi="Calibri"/>
          <w:sz w:val="24"/>
          <w:szCs w:val="24"/>
        </w:rPr>
        <w:t xml:space="preserve">; </w:t>
      </w:r>
      <w:r w:rsidRPr="00C74348">
        <w:rPr>
          <w:rFonts w:ascii="Calibri" w:hAnsi="Calibri"/>
          <w:b/>
          <w:sz w:val="24"/>
          <w:szCs w:val="24"/>
        </w:rPr>
        <w:t>AND</w:t>
      </w:r>
      <w:r w:rsidR="007612AC">
        <w:rPr>
          <w:rFonts w:ascii="Calibri" w:hAnsi="Calibri"/>
          <w:b/>
          <w:sz w:val="24"/>
          <w:szCs w:val="24"/>
        </w:rPr>
        <w:t xml:space="preserve"> </w:t>
      </w:r>
    </w:p>
    <w:p w:rsidR="0062429F" w:rsidRPr="004A730A" w:rsidRDefault="0062429F" w:rsidP="0062429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74348">
        <w:rPr>
          <w:rFonts w:ascii="Calibri" w:hAnsi="Calibri"/>
          <w:b/>
          <w:i/>
          <w:sz w:val="24"/>
          <w:szCs w:val="24"/>
        </w:rPr>
        <w:t>One of the following</w:t>
      </w:r>
      <w:r w:rsidRPr="00C74348">
        <w:rPr>
          <w:rFonts w:ascii="Calibri" w:hAnsi="Calibri"/>
          <w:b/>
          <w:sz w:val="24"/>
          <w:szCs w:val="24"/>
        </w:rPr>
        <w:t>:</w:t>
      </w:r>
      <w:r w:rsidRPr="00C74348">
        <w:rPr>
          <w:rFonts w:ascii="Calibri" w:hAnsi="Calibri"/>
          <w:sz w:val="24"/>
          <w:szCs w:val="24"/>
        </w:rPr>
        <w:t xml:space="preserve">  Proof of Date of Birth (</w:t>
      </w:r>
      <w:r w:rsidRPr="004A730A">
        <w:rPr>
          <w:rFonts w:ascii="Calibri" w:hAnsi="Calibri"/>
          <w:sz w:val="24"/>
          <w:szCs w:val="24"/>
        </w:rPr>
        <w:t>Birth Certificate or WA ID</w:t>
      </w:r>
      <w:r w:rsidR="00F44A87">
        <w:rPr>
          <w:rFonts w:ascii="Calibri" w:hAnsi="Calibri"/>
          <w:sz w:val="24"/>
          <w:szCs w:val="24"/>
        </w:rPr>
        <w:t xml:space="preserve"> or military ID card</w:t>
      </w:r>
      <w:r w:rsidRPr="004A730A">
        <w:rPr>
          <w:rFonts w:ascii="Calibri" w:hAnsi="Calibri"/>
          <w:sz w:val="24"/>
          <w:szCs w:val="24"/>
        </w:rPr>
        <w:t>); AND</w:t>
      </w:r>
    </w:p>
    <w:p w:rsidR="0062429F" w:rsidRPr="00C74348" w:rsidRDefault="0062429F" w:rsidP="0062429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74348">
        <w:rPr>
          <w:rFonts w:ascii="Calibri" w:hAnsi="Calibri"/>
          <w:b/>
          <w:i/>
          <w:sz w:val="24"/>
          <w:szCs w:val="24"/>
        </w:rPr>
        <w:t>Two of the following</w:t>
      </w:r>
      <w:r w:rsidRPr="00C74348">
        <w:rPr>
          <w:rFonts w:ascii="Calibri" w:hAnsi="Calibri"/>
          <w:b/>
          <w:sz w:val="24"/>
          <w:szCs w:val="24"/>
        </w:rPr>
        <w:t>:</w:t>
      </w:r>
      <w:r w:rsidRPr="00C74348">
        <w:rPr>
          <w:rFonts w:ascii="Calibri" w:hAnsi="Calibri"/>
          <w:sz w:val="24"/>
          <w:szCs w:val="24"/>
        </w:rPr>
        <w:t xml:space="preserve">  Proof of address (Driver's License, WA ID or utility bill)</w:t>
      </w:r>
    </w:p>
    <w:p w:rsidR="0062429F" w:rsidRPr="00C74348" w:rsidRDefault="0062429F" w:rsidP="0062429F">
      <w:pPr>
        <w:rPr>
          <w:rFonts w:asciiTheme="minorHAnsi" w:hAnsiTheme="minorHAnsi" w:cs="Arial"/>
          <w:i/>
          <w:sz w:val="24"/>
          <w:szCs w:val="24"/>
        </w:rPr>
      </w:pPr>
    </w:p>
    <w:p w:rsidR="0062429F" w:rsidRPr="00C74348" w:rsidRDefault="0062429F" w:rsidP="0062429F">
      <w:pPr>
        <w:rPr>
          <w:rFonts w:asciiTheme="minorHAnsi" w:hAnsiTheme="minorHAnsi" w:cs="Arial"/>
          <w:i/>
          <w:sz w:val="24"/>
          <w:szCs w:val="24"/>
        </w:rPr>
      </w:pPr>
      <w:r w:rsidRPr="00C74348">
        <w:rPr>
          <w:rFonts w:asciiTheme="minorHAnsi" w:hAnsiTheme="minorHAnsi" w:cs="Arial"/>
          <w:i/>
          <w:sz w:val="24"/>
          <w:szCs w:val="24"/>
        </w:rPr>
        <w:t xml:space="preserve">To be filled out by </w:t>
      </w:r>
      <w:r w:rsidR="00602F02">
        <w:rPr>
          <w:rFonts w:asciiTheme="minorHAnsi" w:hAnsiTheme="minorHAnsi" w:cs="Arial"/>
          <w:i/>
          <w:sz w:val="24"/>
          <w:szCs w:val="24"/>
        </w:rPr>
        <w:t>Benton County Department of Human Services</w:t>
      </w:r>
      <w:r w:rsidRPr="00C74348">
        <w:rPr>
          <w:rFonts w:asciiTheme="minorHAnsi" w:hAnsiTheme="minorHAnsi" w:cs="Arial"/>
          <w:i/>
          <w:sz w:val="24"/>
          <w:szCs w:val="24"/>
        </w:rPr>
        <w:t>:</w:t>
      </w:r>
      <w:r w:rsidR="007612AC">
        <w:rPr>
          <w:rFonts w:asciiTheme="minorHAnsi" w:hAnsiTheme="minorHAnsi" w:cs="Arial"/>
          <w:i/>
          <w:sz w:val="24"/>
          <w:szCs w:val="24"/>
        </w:rPr>
        <w:t xml:space="preserve"> </w:t>
      </w:r>
    </w:p>
    <w:p w:rsidR="0062429F" w:rsidRPr="00C74348" w:rsidRDefault="0062429F" w:rsidP="0062429F">
      <w:pPr>
        <w:pStyle w:val="BodyText"/>
        <w:rPr>
          <w:rFonts w:asciiTheme="minorHAnsi" w:hAnsiTheme="minorHAnsi"/>
          <w:sz w:val="24"/>
          <w:szCs w:val="24"/>
          <w:u w:val="single"/>
        </w:rPr>
      </w:pPr>
      <w:r w:rsidRPr="00C74348">
        <w:rPr>
          <w:rFonts w:asciiTheme="minorHAnsi" w:hAnsiTheme="minorHAnsi"/>
          <w:sz w:val="24"/>
          <w:szCs w:val="24"/>
        </w:rPr>
        <w:t xml:space="preserve">Number of persons in household (including </w:t>
      </w:r>
      <w:r>
        <w:rPr>
          <w:rFonts w:asciiTheme="minorHAnsi" w:hAnsiTheme="minorHAnsi"/>
          <w:sz w:val="24"/>
          <w:szCs w:val="24"/>
        </w:rPr>
        <w:t>A</w:t>
      </w:r>
      <w:r w:rsidRPr="00C74348">
        <w:rPr>
          <w:rFonts w:asciiTheme="minorHAnsi" w:hAnsiTheme="minorHAnsi"/>
          <w:sz w:val="24"/>
          <w:szCs w:val="24"/>
        </w:rPr>
        <w:t>pplicant) _______</w:t>
      </w:r>
      <w:r w:rsidRPr="00C74348">
        <w:rPr>
          <w:rFonts w:asciiTheme="minorHAnsi" w:hAnsiTheme="minorHAnsi"/>
          <w:sz w:val="24"/>
          <w:szCs w:val="24"/>
          <w:u w:val="single"/>
        </w:rPr>
        <w:tab/>
      </w:r>
      <w:r w:rsidRPr="00C74348">
        <w:rPr>
          <w:rFonts w:asciiTheme="minorHAnsi" w:hAnsiTheme="minorHAnsi"/>
          <w:sz w:val="24"/>
          <w:szCs w:val="24"/>
          <w:u w:val="single"/>
        </w:rPr>
        <w:tab/>
      </w:r>
      <w:r w:rsidRPr="00C74348">
        <w:rPr>
          <w:rFonts w:asciiTheme="minorHAnsi" w:hAnsiTheme="minorHAnsi"/>
          <w:sz w:val="24"/>
          <w:szCs w:val="24"/>
          <w:u w:val="single"/>
        </w:rPr>
        <w:tab/>
        <w:t>______</w:t>
      </w:r>
      <w:r w:rsidR="00107124">
        <w:rPr>
          <w:rFonts w:asciiTheme="minorHAnsi" w:hAnsiTheme="minorHAnsi"/>
          <w:sz w:val="24"/>
          <w:szCs w:val="24"/>
          <w:u w:val="single"/>
        </w:rPr>
        <w:tab/>
      </w:r>
      <w:r w:rsidR="00107124">
        <w:rPr>
          <w:rFonts w:asciiTheme="minorHAnsi" w:hAnsiTheme="minorHAnsi"/>
          <w:sz w:val="24"/>
          <w:szCs w:val="24"/>
          <w:u w:val="single"/>
        </w:rPr>
        <w:tab/>
      </w:r>
    </w:p>
    <w:p w:rsidR="0062429F" w:rsidRPr="00C74348" w:rsidRDefault="0062429F" w:rsidP="0062429F">
      <w:pPr>
        <w:pStyle w:val="BodyText"/>
        <w:rPr>
          <w:rFonts w:asciiTheme="minorHAnsi" w:hAnsiTheme="minorHAnsi"/>
          <w:sz w:val="24"/>
          <w:szCs w:val="24"/>
        </w:rPr>
      </w:pPr>
      <w:r w:rsidRPr="00C74348">
        <w:rPr>
          <w:rFonts w:asciiTheme="minorHAnsi" w:hAnsiTheme="minorHAnsi"/>
          <w:sz w:val="24"/>
          <w:szCs w:val="24"/>
        </w:rPr>
        <w:t xml:space="preserve">Total Annual Household Income $ </w:t>
      </w:r>
      <w:r w:rsidRPr="00C74348">
        <w:rPr>
          <w:rFonts w:asciiTheme="minorHAnsi" w:hAnsiTheme="minorHAnsi"/>
          <w:sz w:val="24"/>
          <w:szCs w:val="24"/>
          <w:u w:val="single"/>
        </w:rPr>
        <w:tab/>
      </w:r>
      <w:r w:rsidRPr="00C74348">
        <w:rPr>
          <w:rFonts w:asciiTheme="minorHAnsi" w:hAnsiTheme="minorHAnsi"/>
          <w:sz w:val="24"/>
          <w:szCs w:val="24"/>
          <w:u w:val="single"/>
        </w:rPr>
        <w:tab/>
      </w:r>
      <w:r w:rsidRPr="00C74348">
        <w:rPr>
          <w:rFonts w:asciiTheme="minorHAnsi" w:hAnsiTheme="minorHAnsi"/>
          <w:sz w:val="24"/>
          <w:szCs w:val="24"/>
          <w:u w:val="single"/>
        </w:rPr>
        <w:tab/>
      </w:r>
      <w:r w:rsidRPr="00C74348">
        <w:rPr>
          <w:rFonts w:asciiTheme="minorHAnsi" w:hAnsiTheme="minorHAnsi"/>
          <w:sz w:val="24"/>
          <w:szCs w:val="24"/>
          <w:u w:val="single"/>
        </w:rPr>
        <w:tab/>
      </w:r>
      <w:r w:rsidRPr="00C74348">
        <w:rPr>
          <w:rFonts w:asciiTheme="minorHAnsi" w:hAnsiTheme="minorHAnsi"/>
          <w:sz w:val="24"/>
          <w:szCs w:val="24"/>
          <w:u w:val="single"/>
        </w:rPr>
        <w:tab/>
      </w:r>
      <w:r w:rsidRPr="00C74348">
        <w:rPr>
          <w:rFonts w:asciiTheme="minorHAnsi" w:hAnsiTheme="minorHAnsi"/>
          <w:sz w:val="24"/>
          <w:szCs w:val="24"/>
          <w:u w:val="single"/>
        </w:rPr>
        <w:tab/>
      </w:r>
      <w:r w:rsidRPr="00C74348">
        <w:rPr>
          <w:rFonts w:asciiTheme="minorHAnsi" w:hAnsiTheme="minorHAnsi"/>
          <w:sz w:val="24"/>
          <w:szCs w:val="24"/>
          <w:u w:val="single"/>
        </w:rPr>
        <w:tab/>
      </w:r>
      <w:r w:rsidRPr="00C74348"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>______</w:t>
      </w:r>
    </w:p>
    <w:p w:rsidR="0062429F" w:rsidRPr="00C74348" w:rsidRDefault="0062429F" w:rsidP="0062429F">
      <w:pPr>
        <w:rPr>
          <w:rFonts w:asciiTheme="minorHAnsi" w:hAnsiTheme="minorHAnsi" w:cs="Arial"/>
          <w:i/>
          <w:sz w:val="24"/>
          <w:szCs w:val="24"/>
        </w:rPr>
      </w:pPr>
    </w:p>
    <w:p w:rsidR="0062429F" w:rsidRDefault="0062429F" w:rsidP="0062429F">
      <w:pPr>
        <w:rPr>
          <w:rFonts w:asciiTheme="minorHAnsi" w:hAnsiTheme="minorHAnsi" w:cs="Arial"/>
          <w:i/>
          <w:sz w:val="24"/>
          <w:szCs w:val="24"/>
        </w:rPr>
      </w:pPr>
      <w:r w:rsidRPr="00C74348">
        <w:rPr>
          <w:rFonts w:asciiTheme="minorHAnsi" w:hAnsiTheme="minorHAnsi" w:cs="Arial"/>
          <w:i/>
          <w:sz w:val="24"/>
          <w:szCs w:val="24"/>
        </w:rPr>
        <w:t>We have verified that the total household income, based on family size, is 225% or less of the Federally Established Poverty Guidelines.</w:t>
      </w:r>
      <w:r w:rsidR="00FA2BA2">
        <w:rPr>
          <w:rFonts w:asciiTheme="minorHAnsi" w:hAnsiTheme="minorHAnsi" w:cs="Arial"/>
          <w:i/>
          <w:sz w:val="24"/>
          <w:szCs w:val="24"/>
        </w:rPr>
        <w:t xml:space="preserve">  We have also verified that the applicant meets the definition of a veteran or active military member.</w:t>
      </w:r>
    </w:p>
    <w:p w:rsidR="00224BBC" w:rsidRDefault="00224BBC" w:rsidP="0062429F">
      <w:pPr>
        <w:tabs>
          <w:tab w:val="left" w:pos="4290"/>
          <w:tab w:val="left" w:pos="4446"/>
          <w:tab w:val="left" w:pos="6474"/>
          <w:tab w:val="left" w:pos="6864"/>
          <w:tab w:val="left" w:pos="7878"/>
          <w:tab w:val="left" w:pos="8034"/>
        </w:tabs>
        <w:rPr>
          <w:rFonts w:asciiTheme="minorHAnsi" w:hAnsiTheme="minorHAnsi" w:cs="Arial"/>
          <w:sz w:val="24"/>
          <w:szCs w:val="24"/>
        </w:rPr>
      </w:pPr>
    </w:p>
    <w:p w:rsidR="0062429F" w:rsidRPr="00C74348" w:rsidRDefault="0062429F" w:rsidP="0062429F">
      <w:pPr>
        <w:tabs>
          <w:tab w:val="left" w:pos="4290"/>
          <w:tab w:val="left" w:pos="4446"/>
          <w:tab w:val="left" w:pos="6474"/>
          <w:tab w:val="left" w:pos="6864"/>
          <w:tab w:val="left" w:pos="7878"/>
          <w:tab w:val="left" w:pos="8034"/>
        </w:tabs>
        <w:rPr>
          <w:rFonts w:asciiTheme="minorHAnsi" w:hAnsiTheme="minorHAnsi" w:cs="Arial"/>
          <w:i/>
          <w:sz w:val="24"/>
          <w:szCs w:val="24"/>
        </w:rPr>
      </w:pPr>
      <w:r w:rsidRPr="00C74348">
        <w:rPr>
          <w:rFonts w:asciiTheme="minorHAnsi" w:hAnsiTheme="minorHAnsi" w:cs="Arial"/>
          <w:i/>
          <w:sz w:val="24"/>
          <w:szCs w:val="24"/>
        </w:rPr>
        <w:t>I hereby certify that the foregoing information is correct and I am an authorized signatory of the agency.</w:t>
      </w:r>
    </w:p>
    <w:p w:rsidR="0062429F" w:rsidRPr="00C74348" w:rsidRDefault="0062429F" w:rsidP="0062429F">
      <w:pPr>
        <w:tabs>
          <w:tab w:val="left" w:pos="4914"/>
          <w:tab w:val="left" w:pos="6864"/>
          <w:tab w:val="left" w:pos="7878"/>
        </w:tabs>
        <w:rPr>
          <w:rFonts w:asciiTheme="minorHAnsi" w:hAnsiTheme="minorHAnsi" w:cs="Arial"/>
          <w:sz w:val="24"/>
          <w:szCs w:val="24"/>
          <w:u w:val="single"/>
        </w:rPr>
      </w:pPr>
      <w:r w:rsidRPr="00C74348">
        <w:rPr>
          <w:rFonts w:asciiTheme="minorHAnsi" w:hAnsiTheme="minorHAnsi" w:cs="Arial"/>
          <w:sz w:val="24"/>
          <w:szCs w:val="24"/>
        </w:rPr>
        <w:t xml:space="preserve">By </w:t>
      </w:r>
      <w:r w:rsidRPr="00C74348">
        <w:rPr>
          <w:rFonts w:asciiTheme="minorHAnsi" w:hAnsiTheme="minorHAnsi" w:cs="Arial"/>
          <w:sz w:val="24"/>
          <w:szCs w:val="24"/>
          <w:u w:val="single"/>
        </w:rPr>
        <w:tab/>
      </w:r>
      <w:r w:rsidRPr="00C74348">
        <w:rPr>
          <w:rFonts w:asciiTheme="minorHAnsi" w:hAnsiTheme="minorHAnsi" w:cs="Arial"/>
          <w:sz w:val="24"/>
          <w:szCs w:val="24"/>
        </w:rPr>
        <w:t xml:space="preserve">Title </w:t>
      </w:r>
      <w:r w:rsidRPr="00C74348">
        <w:rPr>
          <w:rFonts w:asciiTheme="minorHAnsi" w:hAnsiTheme="minorHAnsi" w:cs="Arial"/>
          <w:sz w:val="24"/>
          <w:szCs w:val="24"/>
          <w:u w:val="single"/>
        </w:rPr>
        <w:tab/>
      </w:r>
      <w:r w:rsidRPr="00C74348">
        <w:rPr>
          <w:rFonts w:asciiTheme="minorHAnsi" w:hAnsiTheme="minorHAnsi" w:cs="Arial"/>
          <w:sz w:val="24"/>
          <w:szCs w:val="24"/>
          <w:u w:val="single"/>
        </w:rPr>
        <w:tab/>
      </w:r>
      <w:r w:rsidRPr="00C74348">
        <w:rPr>
          <w:rFonts w:asciiTheme="minorHAnsi" w:hAnsiTheme="minorHAnsi" w:cs="Arial"/>
          <w:sz w:val="24"/>
          <w:szCs w:val="24"/>
        </w:rPr>
        <w:t xml:space="preserve">Date </w:t>
      </w:r>
      <w:r w:rsidRPr="00C74348">
        <w:rPr>
          <w:rFonts w:asciiTheme="minorHAnsi" w:hAnsiTheme="minorHAnsi" w:cs="Arial"/>
          <w:sz w:val="24"/>
          <w:szCs w:val="24"/>
          <w:u w:val="single"/>
        </w:rPr>
        <w:tab/>
      </w:r>
      <w:r w:rsidRPr="00C74348">
        <w:rPr>
          <w:rFonts w:asciiTheme="minorHAnsi" w:hAnsiTheme="minorHAnsi" w:cs="Arial"/>
          <w:sz w:val="24"/>
          <w:szCs w:val="24"/>
          <w:u w:val="single"/>
        </w:rPr>
        <w:tab/>
      </w:r>
    </w:p>
    <w:p w:rsidR="0062429F" w:rsidRPr="00C74348" w:rsidRDefault="0062429F" w:rsidP="0062429F">
      <w:pPr>
        <w:tabs>
          <w:tab w:val="left" w:pos="4914"/>
          <w:tab w:val="left" w:pos="6864"/>
          <w:tab w:val="left" w:pos="7878"/>
        </w:tabs>
        <w:rPr>
          <w:rFonts w:asciiTheme="minorHAnsi" w:hAnsiTheme="minorHAnsi" w:cs="Arial"/>
          <w:sz w:val="20"/>
          <w:szCs w:val="24"/>
          <w:u w:val="single"/>
        </w:rPr>
      </w:pPr>
    </w:p>
    <w:p w:rsidR="0062429F" w:rsidRPr="00C74348" w:rsidRDefault="0062429F" w:rsidP="0062429F">
      <w:pPr>
        <w:pStyle w:val="BodyText"/>
        <w:shd w:val="clear" w:color="auto" w:fill="BFBFBF" w:themeFill="background1" w:themeFillShade="BF"/>
        <w:rPr>
          <w:rFonts w:asciiTheme="minorHAnsi" w:hAnsiTheme="minorHAnsi"/>
          <w:sz w:val="24"/>
          <w:szCs w:val="24"/>
        </w:rPr>
      </w:pPr>
      <w:r w:rsidRPr="00C74348">
        <w:rPr>
          <w:rFonts w:asciiTheme="minorHAnsi" w:hAnsiTheme="minorHAnsi"/>
          <w:b/>
          <w:sz w:val="24"/>
          <w:szCs w:val="24"/>
        </w:rPr>
        <w:t>Step 4:  SIGNATURE</w:t>
      </w:r>
    </w:p>
    <w:p w:rsidR="0062429F" w:rsidRPr="00C74348" w:rsidRDefault="0062429F" w:rsidP="0062429F">
      <w:pPr>
        <w:tabs>
          <w:tab w:val="left" w:pos="3198"/>
          <w:tab w:val="left" w:pos="6864"/>
          <w:tab w:val="left" w:pos="7878"/>
        </w:tabs>
        <w:rPr>
          <w:rFonts w:asciiTheme="minorHAnsi" w:hAnsiTheme="minorHAnsi" w:cs="Arial"/>
          <w:sz w:val="24"/>
          <w:szCs w:val="24"/>
        </w:rPr>
      </w:pPr>
    </w:p>
    <w:p w:rsidR="00FC45BE" w:rsidRPr="00C74348" w:rsidRDefault="0062429F" w:rsidP="0062429F">
      <w:pPr>
        <w:tabs>
          <w:tab w:val="left" w:pos="3198"/>
          <w:tab w:val="left" w:pos="6864"/>
          <w:tab w:val="left" w:pos="7878"/>
        </w:tabs>
        <w:rPr>
          <w:rFonts w:asciiTheme="minorHAnsi" w:hAnsiTheme="minorHAnsi" w:cs="Arial"/>
          <w:sz w:val="24"/>
          <w:szCs w:val="24"/>
          <w:u w:val="single"/>
        </w:rPr>
      </w:pPr>
      <w:r w:rsidRPr="00C74348">
        <w:rPr>
          <w:rFonts w:asciiTheme="minorHAnsi" w:hAnsiTheme="minorHAnsi" w:cs="Arial"/>
          <w:sz w:val="24"/>
          <w:szCs w:val="24"/>
        </w:rPr>
        <w:t xml:space="preserve">Applicant’s Signature </w:t>
      </w:r>
      <w:r w:rsidRPr="00C74348">
        <w:rPr>
          <w:rFonts w:asciiTheme="minorHAnsi" w:hAnsiTheme="minorHAnsi" w:cs="Arial"/>
          <w:sz w:val="24"/>
          <w:szCs w:val="24"/>
          <w:u w:val="single"/>
        </w:rPr>
        <w:tab/>
      </w:r>
      <w:r w:rsidRPr="00C74348">
        <w:rPr>
          <w:rFonts w:asciiTheme="minorHAnsi" w:hAnsiTheme="minorHAnsi" w:cs="Arial"/>
          <w:sz w:val="24"/>
          <w:szCs w:val="24"/>
          <w:u w:val="single"/>
        </w:rPr>
        <w:tab/>
      </w:r>
      <w:r w:rsidRPr="00C74348">
        <w:rPr>
          <w:rFonts w:asciiTheme="minorHAnsi" w:hAnsiTheme="minorHAnsi" w:cs="Arial"/>
          <w:sz w:val="24"/>
          <w:szCs w:val="24"/>
        </w:rPr>
        <w:t xml:space="preserve"> Date </w:t>
      </w:r>
      <w:r w:rsidRPr="00C74348">
        <w:rPr>
          <w:rFonts w:asciiTheme="minorHAnsi" w:hAnsiTheme="minorHAnsi" w:cs="Arial"/>
          <w:sz w:val="24"/>
          <w:szCs w:val="24"/>
          <w:u w:val="single"/>
        </w:rPr>
        <w:tab/>
      </w:r>
      <w:r w:rsidRPr="00C74348">
        <w:rPr>
          <w:rFonts w:asciiTheme="minorHAnsi" w:hAnsiTheme="minorHAnsi" w:cs="Arial"/>
          <w:sz w:val="24"/>
          <w:szCs w:val="24"/>
          <w:u w:val="single"/>
        </w:rPr>
        <w:tab/>
      </w:r>
      <w:r w:rsidRPr="00C74348">
        <w:rPr>
          <w:rFonts w:asciiTheme="minorHAnsi" w:hAnsiTheme="minorHAnsi" w:cs="Arial"/>
          <w:sz w:val="24"/>
          <w:szCs w:val="24"/>
          <w:u w:val="single"/>
        </w:rPr>
        <w:tab/>
      </w:r>
      <w:r w:rsidRPr="00C74348">
        <w:rPr>
          <w:rFonts w:asciiTheme="minorHAnsi" w:hAnsiTheme="minorHAnsi" w:cs="Arial"/>
          <w:sz w:val="24"/>
          <w:szCs w:val="24"/>
          <w:u w:val="single"/>
        </w:rPr>
        <w:tab/>
      </w:r>
    </w:p>
    <w:p w:rsidR="0062429F" w:rsidRDefault="0062429F" w:rsidP="0062429F">
      <w:pPr>
        <w:tabs>
          <w:tab w:val="left" w:pos="3198"/>
          <w:tab w:val="left" w:pos="6864"/>
          <w:tab w:val="left" w:pos="7878"/>
        </w:tabs>
        <w:rPr>
          <w:rFonts w:asciiTheme="minorHAnsi" w:hAnsiTheme="minorHAnsi" w:cs="Arial"/>
          <w:sz w:val="24"/>
          <w:szCs w:val="24"/>
          <w:u w:val="single"/>
        </w:rPr>
      </w:pPr>
    </w:p>
    <w:p w:rsidR="00C71A4C" w:rsidRDefault="00C001B7" w:rsidP="005E72D5">
      <w:pPr>
        <w:jc w:val="center"/>
        <w:rPr>
          <w:rFonts w:asciiTheme="minorHAnsi" w:hAnsiTheme="minorHAnsi"/>
          <w:b/>
          <w:sz w:val="24"/>
          <w:szCs w:val="24"/>
        </w:rPr>
      </w:pPr>
      <w:bookmarkStart w:id="3" w:name="OLE_LINK1"/>
      <w:bookmarkStart w:id="4" w:name="OLE_LINK2"/>
      <w:r>
        <w:rPr>
          <w:rFonts w:asciiTheme="minorHAnsi" w:hAnsiTheme="minorHAnsi"/>
          <w:b/>
          <w:sz w:val="24"/>
          <w:szCs w:val="24"/>
        </w:rPr>
        <w:t>It is the customer’s responsibility to return t</w:t>
      </w:r>
      <w:r w:rsidR="0062429F" w:rsidRPr="00FD2672">
        <w:rPr>
          <w:rFonts w:asciiTheme="minorHAnsi" w:hAnsiTheme="minorHAnsi"/>
          <w:b/>
          <w:sz w:val="24"/>
          <w:szCs w:val="24"/>
        </w:rPr>
        <w:t>he original application to Benton PUD for processing</w:t>
      </w:r>
      <w:r>
        <w:rPr>
          <w:rFonts w:asciiTheme="minorHAnsi" w:hAnsiTheme="minorHAnsi"/>
          <w:b/>
          <w:sz w:val="24"/>
          <w:szCs w:val="24"/>
        </w:rPr>
        <w:t xml:space="preserve">.  </w:t>
      </w:r>
      <w:r w:rsidR="0062429F" w:rsidRPr="00FD2672">
        <w:rPr>
          <w:rFonts w:asciiTheme="minorHAnsi" w:hAnsiTheme="minorHAnsi"/>
          <w:b/>
          <w:sz w:val="24"/>
          <w:szCs w:val="24"/>
        </w:rPr>
        <w:t>Thank you.</w:t>
      </w:r>
      <w:bookmarkEnd w:id="3"/>
      <w:bookmarkEnd w:id="4"/>
    </w:p>
    <w:p w:rsidR="00224BBC" w:rsidRPr="00FD2672" w:rsidRDefault="00224BBC" w:rsidP="005E72D5">
      <w:pPr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2429F" w:rsidRPr="00C74348" w:rsidRDefault="0062429F" w:rsidP="0062429F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/>
          <w:sz w:val="20"/>
        </w:rPr>
      </w:pPr>
      <w:r w:rsidRPr="00C74348">
        <w:rPr>
          <w:rFonts w:asciiTheme="minorHAnsi" w:hAnsiTheme="minorHAnsi"/>
          <w:sz w:val="20"/>
        </w:rPr>
        <w:t>BPUD use only:</w:t>
      </w:r>
    </w:p>
    <w:p w:rsidR="0062429F" w:rsidRPr="00C74348" w:rsidRDefault="0062429F" w:rsidP="0062429F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/>
          <w:sz w:val="20"/>
        </w:rPr>
      </w:pPr>
      <w:r w:rsidRPr="00C74348">
        <w:rPr>
          <w:rFonts w:asciiTheme="minorHAnsi" w:hAnsiTheme="minorHAnsi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C74348">
        <w:rPr>
          <w:rFonts w:asciiTheme="minorHAnsi" w:hAnsiTheme="minorHAnsi"/>
          <w:sz w:val="20"/>
        </w:rPr>
        <w:instrText xml:space="preserve"> FORMCHECKBOX </w:instrText>
      </w:r>
      <w:r w:rsidR="00B81383">
        <w:rPr>
          <w:rFonts w:asciiTheme="minorHAnsi" w:hAnsiTheme="minorHAnsi"/>
          <w:sz w:val="20"/>
        </w:rPr>
      </w:r>
      <w:r w:rsidR="00B81383">
        <w:rPr>
          <w:rFonts w:asciiTheme="minorHAnsi" w:hAnsiTheme="minorHAnsi"/>
          <w:sz w:val="20"/>
        </w:rPr>
        <w:fldChar w:fldCharType="separate"/>
      </w:r>
      <w:r w:rsidRPr="00C74348">
        <w:rPr>
          <w:rFonts w:asciiTheme="minorHAnsi" w:hAnsiTheme="minorHAnsi"/>
          <w:sz w:val="20"/>
        </w:rPr>
        <w:fldChar w:fldCharType="end"/>
      </w:r>
      <w:bookmarkEnd w:id="5"/>
      <w:r w:rsidRPr="00C74348">
        <w:rPr>
          <w:rFonts w:asciiTheme="minorHAnsi" w:hAnsiTheme="minorHAnsi"/>
          <w:sz w:val="20"/>
        </w:rPr>
        <w:t xml:space="preserve">10% Discount             </w:t>
      </w:r>
      <w:r w:rsidRPr="00C74348">
        <w:rPr>
          <w:rFonts w:asciiTheme="minorHAnsi" w:hAnsiTheme="minorHAns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4348">
        <w:rPr>
          <w:rFonts w:asciiTheme="minorHAnsi" w:hAnsiTheme="minorHAnsi"/>
          <w:sz w:val="20"/>
        </w:rPr>
        <w:instrText xml:space="preserve"> FORMCHECKBOX </w:instrText>
      </w:r>
      <w:r w:rsidR="00B81383">
        <w:rPr>
          <w:rFonts w:asciiTheme="minorHAnsi" w:hAnsiTheme="minorHAnsi"/>
          <w:sz w:val="20"/>
        </w:rPr>
      </w:r>
      <w:r w:rsidR="00B81383">
        <w:rPr>
          <w:rFonts w:asciiTheme="minorHAnsi" w:hAnsiTheme="minorHAnsi"/>
          <w:sz w:val="20"/>
        </w:rPr>
        <w:fldChar w:fldCharType="separate"/>
      </w:r>
      <w:r w:rsidRPr="00C74348">
        <w:rPr>
          <w:rFonts w:asciiTheme="minorHAnsi" w:hAnsiTheme="minorHAnsi"/>
          <w:sz w:val="20"/>
        </w:rPr>
        <w:fldChar w:fldCharType="end"/>
      </w:r>
      <w:r w:rsidRPr="00C74348">
        <w:rPr>
          <w:rFonts w:asciiTheme="minorHAnsi" w:hAnsiTheme="minorHAnsi"/>
          <w:sz w:val="20"/>
        </w:rPr>
        <w:t xml:space="preserve"> 15% Discount</w:t>
      </w:r>
      <w:r w:rsidRPr="00C74348">
        <w:rPr>
          <w:rFonts w:asciiTheme="minorHAnsi" w:hAnsiTheme="minorHAnsi"/>
          <w:sz w:val="20"/>
        </w:rPr>
        <w:tab/>
      </w:r>
      <w:r w:rsidRPr="00C74348">
        <w:rPr>
          <w:rFonts w:asciiTheme="minorHAnsi" w:hAnsiTheme="minorHAnsi"/>
          <w:sz w:val="20"/>
        </w:rPr>
        <w:tab/>
      </w:r>
      <w:r w:rsidRPr="00C74348">
        <w:rPr>
          <w:rFonts w:asciiTheme="minorHAnsi" w:hAnsiTheme="minorHAns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C74348">
        <w:rPr>
          <w:rFonts w:asciiTheme="minorHAnsi" w:hAnsiTheme="minorHAnsi"/>
          <w:sz w:val="20"/>
        </w:rPr>
        <w:instrText xml:space="preserve"> FORMCHECKBOX </w:instrText>
      </w:r>
      <w:r w:rsidR="00B81383">
        <w:rPr>
          <w:rFonts w:asciiTheme="minorHAnsi" w:hAnsiTheme="minorHAnsi"/>
          <w:sz w:val="20"/>
        </w:rPr>
      </w:r>
      <w:r w:rsidR="00B81383">
        <w:rPr>
          <w:rFonts w:asciiTheme="minorHAnsi" w:hAnsiTheme="minorHAnsi"/>
          <w:sz w:val="20"/>
        </w:rPr>
        <w:fldChar w:fldCharType="separate"/>
      </w:r>
      <w:r w:rsidRPr="00C74348">
        <w:rPr>
          <w:rFonts w:asciiTheme="minorHAnsi" w:hAnsiTheme="minorHAnsi"/>
          <w:sz w:val="20"/>
        </w:rPr>
        <w:fldChar w:fldCharType="end"/>
      </w:r>
      <w:bookmarkEnd w:id="6"/>
      <w:r w:rsidRPr="00C74348">
        <w:rPr>
          <w:rFonts w:asciiTheme="minorHAnsi" w:hAnsiTheme="minorHAnsi"/>
          <w:sz w:val="20"/>
        </w:rPr>
        <w:t xml:space="preserve">  25% Discount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</w:p>
    <w:p w:rsidR="007374A7" w:rsidRDefault="0062429F" w:rsidP="005E72D5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</w:pPr>
      <w:r w:rsidRPr="00C74348">
        <w:rPr>
          <w:rFonts w:asciiTheme="minorHAnsi" w:hAnsiTheme="minorHAnsi"/>
          <w:sz w:val="20"/>
        </w:rPr>
        <w:t>Entered by _______________________________________ Date</w:t>
      </w:r>
      <w:r w:rsidRPr="00C74348">
        <w:rPr>
          <w:rFonts w:asciiTheme="minorHAnsi" w:hAnsiTheme="minorHAnsi"/>
          <w:sz w:val="20"/>
        </w:rPr>
        <w:softHyphen/>
        <w:t xml:space="preserve"> ________________</w:t>
      </w:r>
    </w:p>
    <w:sectPr w:rsidR="007374A7" w:rsidSect="005E72D5">
      <w:footerReference w:type="default" r:id="rId10"/>
      <w:pgSz w:w="12240" w:h="15840" w:code="1"/>
      <w:pgMar w:top="432" w:right="1440" w:bottom="432" w:left="144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B9" w:rsidRDefault="00D642B9" w:rsidP="00D642B9">
      <w:r>
        <w:separator/>
      </w:r>
    </w:p>
  </w:endnote>
  <w:endnote w:type="continuationSeparator" w:id="0">
    <w:p w:rsidR="00D642B9" w:rsidRDefault="00D642B9" w:rsidP="00D6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E2" w:rsidRPr="00113BEC" w:rsidRDefault="00D16B63" w:rsidP="00570C5F">
    <w:pPr>
      <w:pStyle w:val="Footer"/>
      <w:jc w:val="right"/>
      <w:rPr>
        <w:rFonts w:asciiTheme="minorHAnsi" w:hAnsiTheme="minorHAnsi" w:cstheme="minorHAnsi"/>
        <w:sz w:val="16"/>
        <w:szCs w:val="16"/>
      </w:rPr>
    </w:pPr>
    <w:r w:rsidRPr="00113BEC">
      <w:rPr>
        <w:rFonts w:asciiTheme="minorHAnsi" w:hAnsiTheme="minorHAnsi" w:cstheme="minorHAnsi"/>
        <w:sz w:val="16"/>
        <w:szCs w:val="16"/>
      </w:rPr>
      <w:t>Revised</w:t>
    </w:r>
    <w:r>
      <w:rPr>
        <w:rFonts w:asciiTheme="minorHAnsi" w:hAnsiTheme="minorHAnsi" w:cstheme="minorHAnsi"/>
        <w:sz w:val="16"/>
        <w:szCs w:val="16"/>
      </w:rPr>
      <w:t xml:space="preserve"> </w:t>
    </w:r>
    <w:r w:rsidR="00D642B9">
      <w:rPr>
        <w:rFonts w:asciiTheme="minorHAnsi" w:hAnsiTheme="minorHAnsi" w:cstheme="minorHAnsi"/>
        <w:sz w:val="16"/>
        <w:szCs w:val="16"/>
      </w:rPr>
      <w:t>01</w:t>
    </w:r>
    <w:r>
      <w:rPr>
        <w:rFonts w:asciiTheme="minorHAnsi" w:hAnsiTheme="minorHAnsi" w:cstheme="minorHAnsi"/>
        <w:sz w:val="16"/>
        <w:szCs w:val="16"/>
      </w:rPr>
      <w:t>/201</w:t>
    </w:r>
    <w:r w:rsidR="00D642B9">
      <w:rPr>
        <w:rFonts w:asciiTheme="minorHAnsi" w:hAnsiTheme="minorHAnsi" w:cstheme="minorHAnsi"/>
        <w:sz w:val="16"/>
        <w:szCs w:val="16"/>
      </w:rPr>
      <w:t>9</w:t>
    </w:r>
  </w:p>
  <w:p w:rsidR="006871E2" w:rsidRPr="001818B0" w:rsidRDefault="00B81383" w:rsidP="0035417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B9" w:rsidRDefault="00D642B9" w:rsidP="00D642B9">
      <w:r>
        <w:separator/>
      </w:r>
    </w:p>
  </w:footnote>
  <w:footnote w:type="continuationSeparator" w:id="0">
    <w:p w:rsidR="00D642B9" w:rsidRDefault="00D642B9" w:rsidP="00D6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7361"/>
    <w:multiLevelType w:val="hybridMultilevel"/>
    <w:tmpl w:val="37284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8D143D"/>
    <w:multiLevelType w:val="hybridMultilevel"/>
    <w:tmpl w:val="43FE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3708E"/>
    <w:multiLevelType w:val="hybridMultilevel"/>
    <w:tmpl w:val="0936B074"/>
    <w:lvl w:ilvl="0" w:tplc="F74CC5F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9359D0"/>
    <w:multiLevelType w:val="hybridMultilevel"/>
    <w:tmpl w:val="8644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359AE"/>
    <w:multiLevelType w:val="hybridMultilevel"/>
    <w:tmpl w:val="541E9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1F0033"/>
    <w:multiLevelType w:val="hybridMultilevel"/>
    <w:tmpl w:val="B7F8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94139"/>
    <w:multiLevelType w:val="hybridMultilevel"/>
    <w:tmpl w:val="DC7C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72D79"/>
    <w:multiLevelType w:val="hybridMultilevel"/>
    <w:tmpl w:val="D9B8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20D50"/>
    <w:multiLevelType w:val="hybridMultilevel"/>
    <w:tmpl w:val="BAD2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120B7"/>
    <w:multiLevelType w:val="hybridMultilevel"/>
    <w:tmpl w:val="AB44C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030CB2"/>
    <w:multiLevelType w:val="hybridMultilevel"/>
    <w:tmpl w:val="53E4C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7A2E7C"/>
    <w:multiLevelType w:val="hybridMultilevel"/>
    <w:tmpl w:val="15F47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AE5E8E"/>
    <w:multiLevelType w:val="hybridMultilevel"/>
    <w:tmpl w:val="95AC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E71F2"/>
    <w:multiLevelType w:val="hybridMultilevel"/>
    <w:tmpl w:val="33522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263591"/>
    <w:multiLevelType w:val="hybridMultilevel"/>
    <w:tmpl w:val="77D0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E7F06"/>
    <w:multiLevelType w:val="hybridMultilevel"/>
    <w:tmpl w:val="CEA8B946"/>
    <w:lvl w:ilvl="0" w:tplc="B7F852E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1E6F45"/>
    <w:multiLevelType w:val="hybridMultilevel"/>
    <w:tmpl w:val="F41C691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12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  <w:num w:numId="13">
    <w:abstractNumId w:val="13"/>
  </w:num>
  <w:num w:numId="14">
    <w:abstractNumId w:val="14"/>
  </w:num>
  <w:num w:numId="15">
    <w:abstractNumId w:val="0"/>
  </w:num>
  <w:num w:numId="16">
    <w:abstractNumId w:val="10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9F"/>
    <w:rsid w:val="0004572B"/>
    <w:rsid w:val="00082057"/>
    <w:rsid w:val="000B2DF7"/>
    <w:rsid w:val="001006E4"/>
    <w:rsid w:val="00107124"/>
    <w:rsid w:val="00154F2C"/>
    <w:rsid w:val="00192FCC"/>
    <w:rsid w:val="001E768E"/>
    <w:rsid w:val="002115F8"/>
    <w:rsid w:val="00224BBC"/>
    <w:rsid w:val="00225EB2"/>
    <w:rsid w:val="00234648"/>
    <w:rsid w:val="002777EF"/>
    <w:rsid w:val="00285DD9"/>
    <w:rsid w:val="002A2BAA"/>
    <w:rsid w:val="002B5F78"/>
    <w:rsid w:val="00304FD9"/>
    <w:rsid w:val="00306D3C"/>
    <w:rsid w:val="0036571D"/>
    <w:rsid w:val="00387BA7"/>
    <w:rsid w:val="00392585"/>
    <w:rsid w:val="003A799B"/>
    <w:rsid w:val="00402303"/>
    <w:rsid w:val="00437011"/>
    <w:rsid w:val="004479D2"/>
    <w:rsid w:val="00481C27"/>
    <w:rsid w:val="00493EAB"/>
    <w:rsid w:val="004A730A"/>
    <w:rsid w:val="004B4867"/>
    <w:rsid w:val="004D225E"/>
    <w:rsid w:val="004F6C5E"/>
    <w:rsid w:val="00547C60"/>
    <w:rsid w:val="005E72D5"/>
    <w:rsid w:val="005F1AC7"/>
    <w:rsid w:val="00602F02"/>
    <w:rsid w:val="00604856"/>
    <w:rsid w:val="0062429F"/>
    <w:rsid w:val="00625D39"/>
    <w:rsid w:val="00633F00"/>
    <w:rsid w:val="006651D8"/>
    <w:rsid w:val="00704101"/>
    <w:rsid w:val="007374A7"/>
    <w:rsid w:val="00741237"/>
    <w:rsid w:val="007612AC"/>
    <w:rsid w:val="00781D83"/>
    <w:rsid w:val="007A6B54"/>
    <w:rsid w:val="007C5F0E"/>
    <w:rsid w:val="007F4E6E"/>
    <w:rsid w:val="00802C4A"/>
    <w:rsid w:val="00813E0F"/>
    <w:rsid w:val="008516FA"/>
    <w:rsid w:val="0087033C"/>
    <w:rsid w:val="008A5A27"/>
    <w:rsid w:val="00904727"/>
    <w:rsid w:val="0091049E"/>
    <w:rsid w:val="0096163B"/>
    <w:rsid w:val="00985A83"/>
    <w:rsid w:val="009A51AA"/>
    <w:rsid w:val="009C5E5C"/>
    <w:rsid w:val="00A215FE"/>
    <w:rsid w:val="00A70DE2"/>
    <w:rsid w:val="00A8400B"/>
    <w:rsid w:val="00A96E58"/>
    <w:rsid w:val="00B53318"/>
    <w:rsid w:val="00B752C1"/>
    <w:rsid w:val="00B771AE"/>
    <w:rsid w:val="00B81383"/>
    <w:rsid w:val="00B9205D"/>
    <w:rsid w:val="00BC15F2"/>
    <w:rsid w:val="00BE7F20"/>
    <w:rsid w:val="00C001B7"/>
    <w:rsid w:val="00C14675"/>
    <w:rsid w:val="00C16A9B"/>
    <w:rsid w:val="00C528D5"/>
    <w:rsid w:val="00C71A4C"/>
    <w:rsid w:val="00C915D7"/>
    <w:rsid w:val="00CB7DD8"/>
    <w:rsid w:val="00CF2206"/>
    <w:rsid w:val="00D16B63"/>
    <w:rsid w:val="00D642B9"/>
    <w:rsid w:val="00D74736"/>
    <w:rsid w:val="00D83721"/>
    <w:rsid w:val="00D92405"/>
    <w:rsid w:val="00DE7ADF"/>
    <w:rsid w:val="00DF56DC"/>
    <w:rsid w:val="00E44816"/>
    <w:rsid w:val="00E8215D"/>
    <w:rsid w:val="00E93406"/>
    <w:rsid w:val="00F03F48"/>
    <w:rsid w:val="00F24C74"/>
    <w:rsid w:val="00F44A87"/>
    <w:rsid w:val="00F653E8"/>
    <w:rsid w:val="00FA2BA2"/>
    <w:rsid w:val="00FC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9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2429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62429F"/>
    <w:rPr>
      <w:rFonts w:ascii="Times New Roman" w:eastAsia="Times New Roman" w:hAnsi="Times New Roman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62429F"/>
    <w:rPr>
      <w:sz w:val="28"/>
    </w:rPr>
  </w:style>
  <w:style w:type="character" w:customStyle="1" w:styleId="BodyTextChar">
    <w:name w:val="Body Text Char"/>
    <w:basedOn w:val="DefaultParagraphFont"/>
    <w:link w:val="BodyText"/>
    <w:rsid w:val="0062429F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6242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29F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624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2B9"/>
    <w:rPr>
      <w:rFonts w:ascii="Times New Roman" w:eastAsia="Times New Roman" w:hAnsi="Times New Roman" w:cs="Times New Roman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5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D3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D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D39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6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7DD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9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2429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62429F"/>
    <w:rPr>
      <w:rFonts w:ascii="Times New Roman" w:eastAsia="Times New Roman" w:hAnsi="Times New Roman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62429F"/>
    <w:rPr>
      <w:sz w:val="28"/>
    </w:rPr>
  </w:style>
  <w:style w:type="character" w:customStyle="1" w:styleId="BodyTextChar">
    <w:name w:val="Body Text Char"/>
    <w:basedOn w:val="DefaultParagraphFont"/>
    <w:link w:val="BodyText"/>
    <w:rsid w:val="0062429F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6242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29F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624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2B9"/>
    <w:rPr>
      <w:rFonts w:ascii="Times New Roman" w:eastAsia="Times New Roman" w:hAnsi="Times New Roman" w:cs="Times New Roman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5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D3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D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D39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6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7DD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9031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12396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9742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86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8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7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0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93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90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72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50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81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7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244E52ED</Template>
  <TotalTime>1</TotalTime>
  <Pages>3</Pages>
  <Words>956</Words>
  <Characters>5455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 PUD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Timmerman</dc:creator>
  <cp:lastModifiedBy>Dawn Stringer</cp:lastModifiedBy>
  <cp:revision>2</cp:revision>
  <cp:lastPrinted>2019-01-31T23:47:00Z</cp:lastPrinted>
  <dcterms:created xsi:type="dcterms:W3CDTF">2019-03-26T19:45:00Z</dcterms:created>
  <dcterms:modified xsi:type="dcterms:W3CDTF">2019-03-26T19:45:00Z</dcterms:modified>
</cp:coreProperties>
</file>